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9" w:rsidRDefault="00DB57B9">
      <w:pPr>
        <w:pStyle w:val="Heading5"/>
      </w:pPr>
      <w:bookmarkStart w:id="0" w:name="_GoBack"/>
      <w:bookmarkEnd w:id="0"/>
    </w:p>
    <w:p w:rsidR="00DB57B9" w:rsidRDefault="00DB57B9">
      <w:pPr>
        <w:tabs>
          <w:tab w:val="left" w:pos="3119"/>
        </w:tabs>
        <w:ind w:left="567" w:right="566"/>
        <w:jc w:val="center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tabs>
          <w:tab w:val="left" w:pos="3119"/>
        </w:tabs>
        <w:ind w:left="567" w:right="5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Demande en obtention des formules prescrites pour le transfert national ou transfrontière de déchets</w:t>
      </w:r>
    </w:p>
    <w:p w:rsidR="00DB57B9" w:rsidRDefault="00DB57B9">
      <w:pPr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393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 et adresse de la partie demanderesse:</w:t>
      </w: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103"/>
        </w:tabs>
        <w:ind w:right="4393" w:firstLine="284"/>
        <w:rPr>
          <w:rFonts w:ascii="Times New Roman" w:hAnsi="Times New Roman"/>
          <w:sz w:val="24"/>
          <w:u w:val="single"/>
        </w:rPr>
      </w:pP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103"/>
        </w:tabs>
        <w:ind w:right="4393" w:firstLine="284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103"/>
        </w:tabs>
        <w:ind w:right="4393" w:firstLine="284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103"/>
        </w:tabs>
        <w:ind w:right="4393" w:firstLine="284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103"/>
        </w:tabs>
        <w:ind w:right="4393" w:firstLine="284"/>
        <w:rPr>
          <w:rFonts w:ascii="Times New Roman" w:hAnsi="Times New Roman"/>
          <w:sz w:val="24"/>
        </w:rPr>
      </w:pPr>
    </w:p>
    <w:p w:rsidR="00DB57B9" w:rsidRDefault="00DB57B9">
      <w:pPr>
        <w:ind w:firstLine="567"/>
        <w:rPr>
          <w:rFonts w:ascii="Times New Roman" w:hAnsi="Times New Roman"/>
          <w:sz w:val="24"/>
        </w:rPr>
      </w:pPr>
    </w:p>
    <w:p w:rsidR="00DB57B9" w:rsidRDefault="00DB57B9">
      <w:pPr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Conformément à la réglementation déterminant les taxes à percevoir lors de la présentation des demandes en obtention des formules prescrites pour le transfert de déchets, la taxe a été acquittée pour les documents suivants:</w:t>
      </w:r>
    </w:p>
    <w:p w:rsidR="00DB57B9" w:rsidRDefault="00DB57B9">
      <w:pPr>
        <w:ind w:right="-1" w:firstLine="567"/>
        <w:jc w:val="both"/>
        <w:rPr>
          <w:rFonts w:ascii="Times New Roman" w:hAnsi="Times New Roman"/>
          <w:sz w:val="24"/>
        </w:rPr>
      </w:pPr>
    </w:p>
    <w:p w:rsidR="00DB57B9" w:rsidRDefault="00DB57B9">
      <w:pPr>
        <w:tabs>
          <w:tab w:val="left" w:pos="3686"/>
        </w:tabs>
        <w:ind w:left="284"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Document de notification avec</w:t>
      </w:r>
      <w:r>
        <w:rPr>
          <w:rFonts w:ascii="Times New Roman" w:hAnsi="Times New Roman"/>
          <w:b/>
          <w:sz w:val="24"/>
        </w:rPr>
        <w:tab/>
        <w:t>_______ document(s) de mouvement.</w:t>
      </w:r>
    </w:p>
    <w:p w:rsidR="00DB57B9" w:rsidRDefault="00DB57B9">
      <w:pPr>
        <w:tabs>
          <w:tab w:val="left" w:pos="3686"/>
        </w:tabs>
        <w:ind w:left="284" w:right="-143"/>
        <w:rPr>
          <w:rFonts w:ascii="Times New Roman" w:hAnsi="Times New Roman"/>
          <w:sz w:val="24"/>
        </w:rPr>
      </w:pPr>
    </w:p>
    <w:p w:rsidR="00DB57B9" w:rsidRDefault="00DB57B9">
      <w:pPr>
        <w:ind w:firstLine="567"/>
        <w:jc w:val="both"/>
        <w:rPr>
          <w:rFonts w:ascii="Times New Roman" w:hAnsi="Times New Roman"/>
          <w:sz w:val="24"/>
        </w:rPr>
      </w:pPr>
    </w:p>
    <w:p w:rsidR="00DB57B9" w:rsidRDefault="00DB57B9">
      <w:pPr>
        <w:ind w:firstLine="567"/>
        <w:jc w:val="both"/>
        <w:rPr>
          <w:rFonts w:ascii="Times New Roman" w:hAnsi="Times New Roman"/>
          <w:sz w:val="24"/>
        </w:rPr>
      </w:pPr>
    </w:p>
    <w:p w:rsidR="00DB57B9" w:rsidRDefault="00DB57B9">
      <w:pPr>
        <w:ind w:firstLine="567"/>
        <w:rPr>
          <w:rFonts w:ascii="Times New Roman" w:hAnsi="Times New Roman"/>
          <w:sz w:val="24"/>
        </w:rPr>
      </w:pPr>
    </w:p>
    <w:p w:rsidR="00DB57B9" w:rsidRDefault="00DB57B9">
      <w:pPr>
        <w:tabs>
          <w:tab w:val="left" w:pos="567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Signature:______________</w:t>
      </w:r>
    </w:p>
    <w:p w:rsidR="00DB57B9" w:rsidRDefault="00DB57B9">
      <w:pP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567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(Case réservée pour l’apposition des timbres “Droit de Chancellerie” et acquittés par l’Administration de l’Enregistrement et des Domaines ou des empreintes en remplacement de ceux-ci)</w:t>
      </w:r>
    </w:p>
    <w:p w:rsidR="00DB57B9" w:rsidRDefault="00DB57B9">
      <w:pP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Numéro du document de suivi: LU_____________</w:t>
      </w: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(Case réservée à l’administration de l’Environnement)</w:t>
      </w:r>
    </w:p>
    <w:p w:rsidR="00DB57B9" w:rsidRDefault="00DB57B9">
      <w:pPr>
        <w:tabs>
          <w:tab w:val="left" w:pos="5670"/>
        </w:tabs>
        <w:ind w:firstLine="567"/>
        <w:rPr>
          <w:rFonts w:ascii="Times New Roman" w:hAnsi="Times New Roman"/>
          <w:sz w:val="24"/>
        </w:rPr>
      </w:pPr>
    </w:p>
    <w:p w:rsidR="00DB57B9" w:rsidRDefault="00DB57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ind w:left="993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N.B.:</w:t>
      </w:r>
      <w:r>
        <w:rPr>
          <w:rFonts w:ascii="Times New Roman" w:hAnsi="Times New Roman"/>
          <w:b/>
          <w:sz w:val="24"/>
        </w:rPr>
        <w:tab/>
        <w:t>La présente demande, acquittée par l’administration de l’Enregistrement et des Domaines, devra être introduite ensemble avec le dossier de notification auprès de la Division des Déchets de l’administration de l’Environnement</w:t>
      </w:r>
    </w:p>
    <w:p w:rsidR="00DB57B9" w:rsidRDefault="00DB57B9">
      <w:pPr>
        <w:jc w:val="both"/>
        <w:rPr>
          <w:rFonts w:ascii="Times New Roman" w:hAnsi="Times New Roman"/>
          <w:sz w:val="24"/>
        </w:rPr>
      </w:pPr>
    </w:p>
    <w:sectPr w:rsidR="00DB57B9">
      <w:headerReference w:type="default" r:id="rId8"/>
      <w:pgSz w:w="11907" w:h="16840" w:code="9"/>
      <w:pgMar w:top="1418" w:right="1418" w:bottom="1418" w:left="1418" w:header="90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E9" w:rsidRDefault="009F0AE9">
      <w:r>
        <w:separator/>
      </w:r>
    </w:p>
  </w:endnote>
  <w:endnote w:type="continuationSeparator" w:id="0">
    <w:p w:rsidR="009F0AE9" w:rsidRDefault="009F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E9" w:rsidRDefault="009F0AE9">
      <w:r>
        <w:separator/>
      </w:r>
    </w:p>
  </w:footnote>
  <w:footnote w:type="continuationSeparator" w:id="0">
    <w:p w:rsidR="009F0AE9" w:rsidRDefault="009F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B9" w:rsidRDefault="00DB57B9">
    <w:pPr>
      <w:pStyle w:val="Header"/>
      <w:ind w:left="284"/>
    </w:pPr>
  </w:p>
  <w:p w:rsidR="00DB57B9" w:rsidRDefault="00DB57B9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6DB4"/>
    <w:multiLevelType w:val="multilevel"/>
    <w:tmpl w:val="C7B05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569BC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B57103"/>
    <w:multiLevelType w:val="singleLevel"/>
    <w:tmpl w:val="7A4E733C"/>
    <w:lvl w:ilvl="0">
      <w:start w:val="1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14B21F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8C24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526A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087B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734F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9C6A26"/>
    <w:multiLevelType w:val="singleLevel"/>
    <w:tmpl w:val="1CF2D668"/>
    <w:lvl w:ilvl="0">
      <w:start w:val="1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0">
    <w:nsid w:val="36023A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AA7C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EE6E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F444DE"/>
    <w:multiLevelType w:val="singleLevel"/>
    <w:tmpl w:val="97DC767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3D13A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654E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184B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0321C15"/>
    <w:multiLevelType w:val="singleLevel"/>
    <w:tmpl w:val="05EEFB7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</w:abstractNum>
  <w:abstractNum w:abstractNumId="18">
    <w:nsid w:val="627157A7"/>
    <w:multiLevelType w:val="singleLevel"/>
    <w:tmpl w:val="B7968BD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9">
    <w:nsid w:val="63D237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4108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1330C21"/>
    <w:multiLevelType w:val="multilevel"/>
    <w:tmpl w:val="6694C43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74163D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20"/>
  </w:num>
  <w:num w:numId="9">
    <w:abstractNumId w:val="4"/>
  </w:num>
  <w:num w:numId="10">
    <w:abstractNumId w:val="19"/>
  </w:num>
  <w:num w:numId="11">
    <w:abstractNumId w:val="22"/>
  </w:num>
  <w:num w:numId="12">
    <w:abstractNumId w:val="9"/>
  </w:num>
  <w:num w:numId="13">
    <w:abstractNumId w:val="3"/>
  </w:num>
  <w:num w:numId="14">
    <w:abstractNumId w:val="6"/>
  </w:num>
  <w:num w:numId="15">
    <w:abstractNumId w:val="18"/>
  </w:num>
  <w:num w:numId="16">
    <w:abstractNumId w:val="0"/>
  </w:num>
  <w:num w:numId="17">
    <w:abstractNumId w:val="5"/>
  </w:num>
  <w:num w:numId="18">
    <w:abstractNumId w:val="17"/>
  </w:num>
  <w:num w:numId="19">
    <w:abstractNumId w:val="13"/>
  </w:num>
  <w:num w:numId="20">
    <w:abstractNumId w:val="2"/>
  </w:num>
  <w:num w:numId="21">
    <w:abstractNumId w:val="21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20"/>
    <w:rsid w:val="00175043"/>
    <w:rsid w:val="00511B20"/>
    <w:rsid w:val="009F0AE9"/>
    <w:rsid w:val="00D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567" w:right="566"/>
      <w:jc w:val="center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426"/>
      <w:jc w:val="both"/>
    </w:pPr>
  </w:style>
  <w:style w:type="paragraph" w:styleId="BodyTextIndent2">
    <w:name w:val="Body Text Indent 2"/>
    <w:basedOn w:val="Normal"/>
    <w:semiHidden/>
    <w:pPr>
      <w:spacing w:after="120"/>
      <w:ind w:left="709" w:hanging="283"/>
      <w:jc w:val="both"/>
    </w:pPr>
  </w:style>
  <w:style w:type="paragraph" w:styleId="BodyTextIndent3">
    <w:name w:val="Body Text Indent 3"/>
    <w:basedOn w:val="Normal"/>
    <w:semiHidden/>
    <w:pPr>
      <w:ind w:left="851" w:hanging="425"/>
      <w:jc w:val="both"/>
    </w:pPr>
  </w:style>
  <w:style w:type="paragraph" w:styleId="BodyText2">
    <w:name w:val="Body Text 2"/>
    <w:basedOn w:val="Normal"/>
    <w:semiHidden/>
    <w:pPr>
      <w:jc w:val="both"/>
    </w:pPr>
    <w:rPr>
      <w:i/>
      <w:u w:val="single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msoins0">
    <w:name w:val="msoins"/>
    <w:basedOn w:val="DefaultParagraphFont"/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567" w:right="566"/>
      <w:jc w:val="center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426"/>
      <w:jc w:val="both"/>
    </w:pPr>
  </w:style>
  <w:style w:type="paragraph" w:styleId="BodyTextIndent2">
    <w:name w:val="Body Text Indent 2"/>
    <w:basedOn w:val="Normal"/>
    <w:semiHidden/>
    <w:pPr>
      <w:spacing w:after="120"/>
      <w:ind w:left="709" w:hanging="283"/>
      <w:jc w:val="both"/>
    </w:pPr>
  </w:style>
  <w:style w:type="paragraph" w:styleId="BodyTextIndent3">
    <w:name w:val="Body Text Indent 3"/>
    <w:basedOn w:val="Normal"/>
    <w:semiHidden/>
    <w:pPr>
      <w:ind w:left="851" w:hanging="425"/>
      <w:jc w:val="both"/>
    </w:pPr>
  </w:style>
  <w:style w:type="paragraph" w:styleId="BodyText2">
    <w:name w:val="Body Text 2"/>
    <w:basedOn w:val="Normal"/>
    <w:semiHidden/>
    <w:pPr>
      <w:jc w:val="both"/>
    </w:pPr>
    <w:rPr>
      <w:i/>
      <w:u w:val="single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msoins0">
    <w:name w:val="msoins"/>
    <w:basedOn w:val="DefaultParagraphFont"/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Règlement grand-ducal du ______ relatif à certaines modalités d'application du règlement (CE) N° 1013/2006 du Parlement européen et du Conseil du 14 juin 2006 concernant les transferts de déchets</vt:lpstr>
    </vt:vector>
  </TitlesOfParts>
  <Company>adenv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grand-ducal du ______ relatif à certaines modalités d'application du règlement (CE) N° 1013/2006 du Parlement européen et du Conseil du 14 juin 2006 concernant les transferts de déchets</dc:title>
  <dc:creator>.</dc:creator>
  <cp:lastModifiedBy>Simone Dengler</cp:lastModifiedBy>
  <cp:revision>2</cp:revision>
  <cp:lastPrinted>2007-02-28T15:53:00Z</cp:lastPrinted>
  <dcterms:created xsi:type="dcterms:W3CDTF">2018-02-01T16:58:00Z</dcterms:created>
  <dcterms:modified xsi:type="dcterms:W3CDTF">2018-02-01T16:58:00Z</dcterms:modified>
</cp:coreProperties>
</file>