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40F54" w14:textId="0F443C38" w:rsidR="009D09C0" w:rsidRDefault="009D09C0" w:rsidP="00080323">
      <w:pPr>
        <w:autoSpaceDE w:val="0"/>
        <w:autoSpaceDN w:val="0"/>
        <w:adjustRightInd w:val="0"/>
        <w:spacing w:after="120" w:line="240" w:lineRule="auto"/>
        <w:rPr>
          <w:rFonts w:cs="GillModSansBold"/>
          <w:b/>
          <w:bCs/>
          <w:color w:val="1A171B"/>
        </w:rPr>
      </w:pPr>
      <w:r>
        <w:rPr>
          <w:rFonts w:cs="GillModSansBold"/>
          <w:b/>
          <w:bCs/>
          <w:color w:val="1A171B"/>
        </w:rPr>
        <w:t>Projet de l</w:t>
      </w:r>
      <w:r w:rsidRPr="00E40145">
        <w:rPr>
          <w:rFonts w:cs="GillModSansBold"/>
          <w:b/>
          <w:bCs/>
          <w:color w:val="1A171B"/>
        </w:rPr>
        <w:t xml:space="preserve">oi </w:t>
      </w:r>
      <w:r>
        <w:rPr>
          <w:rFonts w:cs="GillModSansBold"/>
          <w:b/>
          <w:bCs/>
          <w:color w:val="1A171B"/>
        </w:rPr>
        <w:t>portant</w:t>
      </w:r>
    </w:p>
    <w:p w14:paraId="4A9CC5AF" w14:textId="77777777" w:rsidR="009D09C0" w:rsidRPr="00E40145" w:rsidRDefault="009D09C0" w:rsidP="00080323">
      <w:pPr>
        <w:autoSpaceDE w:val="0"/>
        <w:autoSpaceDN w:val="0"/>
        <w:adjustRightInd w:val="0"/>
        <w:spacing w:after="120" w:line="240" w:lineRule="auto"/>
        <w:rPr>
          <w:rFonts w:cs="GillModSansBold"/>
          <w:b/>
          <w:bCs/>
          <w:color w:val="1A171B"/>
        </w:rPr>
      </w:pPr>
      <w:r>
        <w:rPr>
          <w:rFonts w:cs="GillModSansBold"/>
          <w:b/>
          <w:bCs/>
          <w:color w:val="1A171B"/>
        </w:rPr>
        <w:t xml:space="preserve">1. </w:t>
      </w:r>
      <w:r w:rsidRPr="00E40145">
        <w:rPr>
          <w:rFonts w:cs="GillModSansBold"/>
          <w:b/>
          <w:bCs/>
          <w:color w:val="1A171B"/>
        </w:rPr>
        <w:t xml:space="preserve">création d’un pacte </w:t>
      </w:r>
      <w:r>
        <w:rPr>
          <w:rFonts w:cs="GillModSansBold"/>
          <w:b/>
          <w:bCs/>
          <w:color w:val="1A171B"/>
        </w:rPr>
        <w:t>nature</w:t>
      </w:r>
      <w:r w:rsidRPr="00E40145">
        <w:rPr>
          <w:rFonts w:cs="GillModSansBold"/>
          <w:b/>
          <w:bCs/>
          <w:color w:val="1A171B"/>
        </w:rPr>
        <w:t xml:space="preserve"> avec les communes</w:t>
      </w:r>
    </w:p>
    <w:p w14:paraId="7B589EF1" w14:textId="77777777" w:rsidR="009D09C0" w:rsidRPr="00E40145" w:rsidRDefault="009D09C0" w:rsidP="00080323">
      <w:pPr>
        <w:autoSpaceDE w:val="0"/>
        <w:autoSpaceDN w:val="0"/>
        <w:adjustRightInd w:val="0"/>
        <w:spacing w:after="120" w:line="240" w:lineRule="auto"/>
        <w:rPr>
          <w:rFonts w:cs="GillModSansBold"/>
          <w:b/>
          <w:bCs/>
          <w:color w:val="1A171B"/>
        </w:rPr>
      </w:pPr>
      <w:r w:rsidRPr="00E40145">
        <w:rPr>
          <w:rFonts w:cs="GillModSansBold"/>
          <w:b/>
          <w:bCs/>
          <w:color w:val="1A171B"/>
        </w:rPr>
        <w:t>2. modification de la loi modifiée du 31 mai 1999 portant institution d’un fonds pour la protection de</w:t>
      </w:r>
      <w:r>
        <w:rPr>
          <w:rFonts w:cs="GillModSansBold"/>
          <w:b/>
          <w:bCs/>
          <w:color w:val="1A171B"/>
        </w:rPr>
        <w:t xml:space="preserve"> </w:t>
      </w:r>
      <w:r w:rsidRPr="00E40145">
        <w:rPr>
          <w:rFonts w:cs="GillModSansBold"/>
          <w:b/>
          <w:bCs/>
          <w:color w:val="1A171B"/>
        </w:rPr>
        <w:t>l’environnement.</w:t>
      </w:r>
    </w:p>
    <w:p w14:paraId="11D671A0" w14:textId="77777777" w:rsidR="009D09C0" w:rsidRDefault="009D09C0" w:rsidP="00080323">
      <w:pPr>
        <w:autoSpaceDE w:val="0"/>
        <w:autoSpaceDN w:val="0"/>
        <w:adjustRightInd w:val="0"/>
        <w:spacing w:after="120" w:line="240" w:lineRule="auto"/>
        <w:jc w:val="both"/>
        <w:rPr>
          <w:rFonts w:cs="GillModSans"/>
          <w:color w:val="1A171B"/>
        </w:rPr>
      </w:pPr>
    </w:p>
    <w:p w14:paraId="6AD1B428" w14:textId="77777777" w:rsidR="009D09C0" w:rsidRPr="00E40145" w:rsidRDefault="009D09C0" w:rsidP="00080323">
      <w:pPr>
        <w:spacing w:after="120" w:line="240" w:lineRule="auto"/>
      </w:pPr>
      <w:r w:rsidRPr="00E40145">
        <w:t>Nous Henri, Grand-Duc de Luxembourg, Duc de Nassau,</w:t>
      </w:r>
    </w:p>
    <w:p w14:paraId="09F942BE" w14:textId="77777777" w:rsidR="009D09C0" w:rsidRPr="00E40145" w:rsidRDefault="009D09C0" w:rsidP="00080323">
      <w:pPr>
        <w:spacing w:after="120" w:line="240" w:lineRule="auto"/>
      </w:pPr>
      <w:r w:rsidRPr="00E40145">
        <w:t>Notre Conseil d’Etat entendu</w:t>
      </w:r>
      <w:r>
        <w:t xml:space="preserve"> </w:t>
      </w:r>
      <w:r w:rsidRPr="00E40145">
        <w:t>;</w:t>
      </w:r>
    </w:p>
    <w:p w14:paraId="3A822F31" w14:textId="77777777" w:rsidR="009D09C0" w:rsidRDefault="009D09C0" w:rsidP="00080323">
      <w:pPr>
        <w:spacing w:after="120" w:line="240" w:lineRule="auto"/>
      </w:pPr>
      <w:r w:rsidRPr="00E40145">
        <w:t>De l’assentiment de la Chambre des Députés</w:t>
      </w:r>
      <w:r>
        <w:t xml:space="preserve"> </w:t>
      </w:r>
      <w:r w:rsidRPr="00E40145">
        <w:t>;</w:t>
      </w:r>
    </w:p>
    <w:p w14:paraId="2F593F2C" w14:textId="77777777" w:rsidR="00675481" w:rsidRPr="00E40145" w:rsidRDefault="00675481" w:rsidP="00080323">
      <w:pPr>
        <w:spacing w:after="120" w:line="240" w:lineRule="auto"/>
      </w:pPr>
      <w:r w:rsidRPr="00E40145">
        <w:t xml:space="preserve">Vu la décision de la Chambre des Députés du </w:t>
      </w:r>
      <w:proofErr w:type="spellStart"/>
      <w:r>
        <w:t>xxxx</w:t>
      </w:r>
      <w:proofErr w:type="spellEnd"/>
      <w:r w:rsidRPr="00E40145">
        <w:t xml:space="preserve"> et celle du Conseil d’Etat du </w:t>
      </w:r>
      <w:proofErr w:type="spellStart"/>
      <w:r>
        <w:t>xxxx</w:t>
      </w:r>
      <w:proofErr w:type="spellEnd"/>
      <w:r w:rsidRPr="00E40145">
        <w:t xml:space="preserve"> portant</w:t>
      </w:r>
      <w:r>
        <w:t xml:space="preserve"> </w:t>
      </w:r>
      <w:r w:rsidRPr="00E40145">
        <w:t>qu’il n’y a pas lieu à second vote</w:t>
      </w:r>
      <w:r>
        <w:t> ;</w:t>
      </w:r>
    </w:p>
    <w:p w14:paraId="0DD942B2" w14:textId="125DAEB9" w:rsidR="009D09C0" w:rsidRDefault="009D09C0" w:rsidP="00080323">
      <w:pPr>
        <w:autoSpaceDE w:val="0"/>
        <w:autoSpaceDN w:val="0"/>
        <w:adjustRightInd w:val="0"/>
        <w:spacing w:after="120" w:line="240" w:lineRule="auto"/>
        <w:jc w:val="both"/>
        <w:rPr>
          <w:rFonts w:cs="GillModSans"/>
          <w:color w:val="1A171B"/>
        </w:rPr>
      </w:pPr>
    </w:p>
    <w:p w14:paraId="2F049DF7" w14:textId="77777777" w:rsidR="0045566B" w:rsidRDefault="0045566B" w:rsidP="00080323">
      <w:pPr>
        <w:autoSpaceDE w:val="0"/>
        <w:autoSpaceDN w:val="0"/>
        <w:adjustRightInd w:val="0"/>
        <w:spacing w:after="120" w:line="240" w:lineRule="auto"/>
        <w:jc w:val="both"/>
        <w:rPr>
          <w:rFonts w:cs="GillModSans"/>
          <w:color w:val="1A171B"/>
        </w:rPr>
      </w:pPr>
    </w:p>
    <w:p w14:paraId="62E0539F" w14:textId="77777777" w:rsidR="009D09C0" w:rsidRPr="00E40145" w:rsidRDefault="009D09C0" w:rsidP="00080323">
      <w:pPr>
        <w:autoSpaceDE w:val="0"/>
        <w:autoSpaceDN w:val="0"/>
        <w:adjustRightInd w:val="0"/>
        <w:spacing w:after="120" w:line="240" w:lineRule="auto"/>
        <w:jc w:val="center"/>
        <w:rPr>
          <w:rFonts w:cs="GillModSans"/>
          <w:color w:val="1A171B"/>
        </w:rPr>
      </w:pPr>
      <w:r w:rsidRPr="00E40145">
        <w:rPr>
          <w:rFonts w:cs="GillModSans"/>
          <w:color w:val="1A171B"/>
        </w:rPr>
        <w:t>Avons ordonné et ordonnons</w:t>
      </w:r>
      <w:r>
        <w:rPr>
          <w:rFonts w:cs="GillModSans"/>
          <w:color w:val="1A171B"/>
        </w:rPr>
        <w:t xml:space="preserve"> </w:t>
      </w:r>
      <w:r w:rsidRPr="00E40145">
        <w:rPr>
          <w:rFonts w:cs="GillModSans"/>
          <w:color w:val="1A171B"/>
        </w:rPr>
        <w:t>:</w:t>
      </w:r>
    </w:p>
    <w:p w14:paraId="52F4D400" w14:textId="77777777" w:rsidR="009D09C0" w:rsidRDefault="009D09C0" w:rsidP="00080323">
      <w:pPr>
        <w:autoSpaceDE w:val="0"/>
        <w:autoSpaceDN w:val="0"/>
        <w:adjustRightInd w:val="0"/>
        <w:spacing w:after="120" w:line="240" w:lineRule="auto"/>
        <w:jc w:val="both"/>
        <w:rPr>
          <w:rFonts w:cs="GillModSansBold"/>
          <w:b/>
          <w:bCs/>
          <w:color w:val="1A171B"/>
        </w:rPr>
      </w:pPr>
    </w:p>
    <w:p w14:paraId="1575EAA8" w14:textId="77777777" w:rsidR="009D09C0" w:rsidRDefault="009D09C0" w:rsidP="00080323">
      <w:pPr>
        <w:autoSpaceDE w:val="0"/>
        <w:autoSpaceDN w:val="0"/>
        <w:adjustRightInd w:val="0"/>
        <w:spacing w:after="120" w:line="240" w:lineRule="auto"/>
        <w:jc w:val="both"/>
        <w:rPr>
          <w:rFonts w:cs="GillModSansBold"/>
          <w:b/>
          <w:bCs/>
          <w:color w:val="1A171B"/>
        </w:rPr>
      </w:pPr>
      <w:r w:rsidRPr="00E40145">
        <w:rPr>
          <w:rFonts w:cs="GillModSansBold"/>
          <w:b/>
          <w:bCs/>
          <w:color w:val="1A171B"/>
        </w:rPr>
        <w:t>Art. 1</w:t>
      </w:r>
      <w:r w:rsidRPr="0088136D">
        <w:rPr>
          <w:rFonts w:cs="GillModSansBold"/>
          <w:b/>
          <w:bCs/>
          <w:color w:val="1A171B"/>
          <w:vertAlign w:val="superscript"/>
        </w:rPr>
        <w:t>er</w:t>
      </w:r>
      <w:r w:rsidRPr="00E40145">
        <w:rPr>
          <w:rFonts w:cs="GillModSansBold"/>
          <w:b/>
          <w:bCs/>
          <w:color w:val="1A171B"/>
        </w:rPr>
        <w:t xml:space="preserve">. </w:t>
      </w:r>
    </w:p>
    <w:p w14:paraId="617CF83C" w14:textId="58A903DF" w:rsidR="001D6D26" w:rsidRDefault="00FC4B70" w:rsidP="00080323">
      <w:pPr>
        <w:autoSpaceDE w:val="0"/>
        <w:autoSpaceDN w:val="0"/>
        <w:adjustRightInd w:val="0"/>
        <w:spacing w:after="120" w:line="240" w:lineRule="auto"/>
        <w:jc w:val="both"/>
        <w:rPr>
          <w:rFonts w:cs="GillModSans"/>
          <w:color w:val="1A171B"/>
        </w:rPr>
      </w:pPr>
      <w:r>
        <w:rPr>
          <w:rFonts w:cs="GillModSans"/>
          <w:color w:val="1A171B"/>
        </w:rPr>
        <w:t xml:space="preserve">(1) </w:t>
      </w:r>
      <w:r w:rsidR="009D09C0" w:rsidRPr="00E40145">
        <w:rPr>
          <w:rFonts w:cs="GillModSans"/>
          <w:color w:val="1A171B"/>
        </w:rPr>
        <w:t xml:space="preserve">En vue de promouvoir l’engagement </w:t>
      </w:r>
      <w:r w:rsidR="002756F0" w:rsidRPr="00E40145">
        <w:rPr>
          <w:rFonts w:cs="GillModSans"/>
          <w:color w:val="1A171B"/>
        </w:rPr>
        <w:t>au niveau communal</w:t>
      </w:r>
      <w:r w:rsidR="002756F0" w:rsidRPr="002756F0">
        <w:rPr>
          <w:rFonts w:cs="Calibri"/>
        </w:rPr>
        <w:t xml:space="preserve"> </w:t>
      </w:r>
      <w:r w:rsidR="009D09C0">
        <w:rPr>
          <w:rFonts w:cs="GillModSans"/>
          <w:color w:val="1A171B"/>
        </w:rPr>
        <w:t>pour la protection de la nature</w:t>
      </w:r>
      <w:r w:rsidR="009D09C0" w:rsidRPr="00E40145">
        <w:rPr>
          <w:rFonts w:cs="GillModSans"/>
          <w:color w:val="1A171B"/>
        </w:rPr>
        <w:t xml:space="preserve"> </w:t>
      </w:r>
      <w:r w:rsidR="00BC7DCC">
        <w:rPr>
          <w:rFonts w:cs="GillModSans"/>
          <w:color w:val="1A171B"/>
        </w:rPr>
        <w:t xml:space="preserve">et </w:t>
      </w:r>
      <w:r w:rsidR="002756F0">
        <w:rPr>
          <w:rFonts w:cs="Calibri"/>
        </w:rPr>
        <w:t>des ressources naturelles, la lutte contre le déclin de la biodiversité, la</w:t>
      </w:r>
      <w:r w:rsidR="00D1545B">
        <w:rPr>
          <w:rFonts w:cs="Calibri"/>
        </w:rPr>
        <w:t xml:space="preserve"> restauration des biotopes et habitats, </w:t>
      </w:r>
      <w:r w:rsidR="005C23BA">
        <w:rPr>
          <w:rFonts w:cs="Calibri"/>
        </w:rPr>
        <w:t xml:space="preserve">le rétablissement de la connectivité écologique, </w:t>
      </w:r>
      <w:r w:rsidR="00D1545B">
        <w:rPr>
          <w:rFonts w:cs="Calibri"/>
        </w:rPr>
        <w:t>la</w:t>
      </w:r>
      <w:r w:rsidR="002756F0">
        <w:rPr>
          <w:rFonts w:cs="Calibri"/>
        </w:rPr>
        <w:t xml:space="preserve"> résilience des écosystèmes et le rétablissement des services écosystémiques</w:t>
      </w:r>
      <w:r w:rsidR="009D09C0" w:rsidRPr="00E40145">
        <w:rPr>
          <w:rFonts w:cs="GillModSans"/>
          <w:color w:val="1A171B"/>
        </w:rPr>
        <w:t>, l’Etat est autorisé à subventionner, pendant la période du 1</w:t>
      </w:r>
      <w:r w:rsidR="009D09C0" w:rsidRPr="0088136D">
        <w:rPr>
          <w:rFonts w:cs="GillModSans"/>
          <w:color w:val="1A171B"/>
          <w:vertAlign w:val="superscript"/>
        </w:rPr>
        <w:t>er</w:t>
      </w:r>
      <w:r w:rsidR="009D09C0" w:rsidRPr="00E40145">
        <w:rPr>
          <w:rFonts w:cs="GillModSans"/>
          <w:color w:val="1A171B"/>
        </w:rPr>
        <w:t xml:space="preserve"> janvier </w:t>
      </w:r>
      <w:r w:rsidR="009D09C0">
        <w:rPr>
          <w:rFonts w:cs="GillModSans"/>
          <w:color w:val="1A171B"/>
        </w:rPr>
        <w:t xml:space="preserve">2021 </w:t>
      </w:r>
      <w:r w:rsidR="009D09C0" w:rsidRPr="00E40145">
        <w:rPr>
          <w:rFonts w:cs="GillModSans"/>
          <w:color w:val="1A171B"/>
        </w:rPr>
        <w:t>au 31 décembre 20</w:t>
      </w:r>
      <w:r w:rsidR="009D09C0">
        <w:rPr>
          <w:rFonts w:cs="GillModSans"/>
          <w:color w:val="1A171B"/>
        </w:rPr>
        <w:t>30</w:t>
      </w:r>
      <w:r w:rsidR="009D09C0" w:rsidRPr="00E40145">
        <w:rPr>
          <w:rFonts w:cs="GillModSans"/>
          <w:color w:val="1A171B"/>
        </w:rPr>
        <w:t xml:space="preserve">, selon les modalités de la présente loi, les communes </w:t>
      </w:r>
      <w:proofErr w:type="gramStart"/>
      <w:r w:rsidR="009D09C0" w:rsidRPr="00E40145">
        <w:rPr>
          <w:rFonts w:cs="GillModSans"/>
          <w:color w:val="1A171B"/>
        </w:rPr>
        <w:t>s’engageant</w:t>
      </w:r>
      <w:proofErr w:type="gramEnd"/>
      <w:r w:rsidR="009D09C0" w:rsidRPr="00E40145">
        <w:rPr>
          <w:rFonts w:cs="GillModSans"/>
          <w:color w:val="1A171B"/>
        </w:rPr>
        <w:t xml:space="preserve"> p</w:t>
      </w:r>
      <w:r w:rsidR="009D09C0">
        <w:rPr>
          <w:rFonts w:cs="GillModSans"/>
          <w:color w:val="1A171B"/>
        </w:rPr>
        <w:t xml:space="preserve">ar la signature d’un </w:t>
      </w:r>
      <w:r w:rsidR="00170E78">
        <w:rPr>
          <w:rFonts w:cs="GillModSans"/>
          <w:color w:val="1A171B"/>
        </w:rPr>
        <w:t>contrat dénommé « </w:t>
      </w:r>
      <w:r w:rsidR="009D09C0">
        <w:rPr>
          <w:rFonts w:cs="GillModSans"/>
          <w:color w:val="1A171B"/>
        </w:rPr>
        <w:t>pacte nature</w:t>
      </w:r>
      <w:r w:rsidR="00170E78">
        <w:rPr>
          <w:rFonts w:cs="GillModSans"/>
          <w:color w:val="1A171B"/>
        </w:rPr>
        <w:t> »</w:t>
      </w:r>
      <w:r w:rsidR="009D09C0">
        <w:rPr>
          <w:rFonts w:cs="GillModSans"/>
          <w:color w:val="1A171B"/>
        </w:rPr>
        <w:t xml:space="preserve"> </w:t>
      </w:r>
      <w:r w:rsidR="009D09C0" w:rsidRPr="00E40145">
        <w:rPr>
          <w:rFonts w:cs="GillModSans"/>
          <w:color w:val="1A171B"/>
        </w:rPr>
        <w:t xml:space="preserve">à </w:t>
      </w:r>
      <w:r w:rsidR="0078654C">
        <w:rPr>
          <w:rFonts w:cs="GillModSans"/>
          <w:color w:val="1A171B"/>
        </w:rPr>
        <w:t xml:space="preserve">participer </w:t>
      </w:r>
      <w:r w:rsidR="009D09C0" w:rsidRPr="00E40145">
        <w:rPr>
          <w:rFonts w:cs="GillModSans"/>
          <w:color w:val="1A171B"/>
        </w:rPr>
        <w:t>sur leur territoire</w:t>
      </w:r>
      <w:r w:rsidR="0078654C">
        <w:rPr>
          <w:rFonts w:cs="GillModSans"/>
          <w:color w:val="1A171B"/>
        </w:rPr>
        <w:t xml:space="preserve"> à la mise en œuvre</w:t>
      </w:r>
      <w:r w:rsidR="001D6D26">
        <w:rPr>
          <w:rFonts w:cs="GillModSans"/>
          <w:color w:val="1A171B"/>
        </w:rPr>
        <w:t> :</w:t>
      </w:r>
    </w:p>
    <w:p w14:paraId="7460C2E9" w14:textId="742EB028" w:rsidR="001D6D26" w:rsidRPr="00080323" w:rsidRDefault="0078654C" w:rsidP="00080323">
      <w:pPr>
        <w:pStyle w:val="Paragraphedeliste"/>
        <w:numPr>
          <w:ilvl w:val="0"/>
          <w:numId w:val="30"/>
        </w:numPr>
        <w:autoSpaceDE w:val="0"/>
        <w:autoSpaceDN w:val="0"/>
        <w:adjustRightInd w:val="0"/>
        <w:spacing w:after="120" w:line="240" w:lineRule="auto"/>
        <w:ind w:hanging="436"/>
        <w:contextualSpacing w:val="0"/>
        <w:jc w:val="both"/>
        <w:rPr>
          <w:rFonts w:cs="GillModSans"/>
          <w:color w:val="1A171B"/>
        </w:rPr>
      </w:pPr>
      <w:proofErr w:type="gramStart"/>
      <w:r w:rsidRPr="00080323">
        <w:rPr>
          <w:rFonts w:cs="GillModSans"/>
          <w:color w:val="1A171B"/>
        </w:rPr>
        <w:t>du</w:t>
      </w:r>
      <w:proofErr w:type="gramEnd"/>
      <w:r w:rsidRPr="00080323">
        <w:rPr>
          <w:rFonts w:cs="GillModSans"/>
          <w:color w:val="1A171B"/>
        </w:rPr>
        <w:t xml:space="preserve"> plan national concernant la protection de la nature</w:t>
      </w:r>
      <w:r w:rsidR="001D6D26" w:rsidRPr="00080323">
        <w:rPr>
          <w:rFonts w:cs="GillModSans"/>
          <w:color w:val="1A171B"/>
        </w:rPr>
        <w:t>, tel que prévu par la loi du 18 juillet 2018 concernant la protection de la nature et des ressources naturelles ;</w:t>
      </w:r>
    </w:p>
    <w:p w14:paraId="296BC98D" w14:textId="3FAC9E76" w:rsidR="001D6D26" w:rsidRPr="00080323" w:rsidRDefault="002756F0" w:rsidP="00080323">
      <w:pPr>
        <w:pStyle w:val="Paragraphedeliste"/>
        <w:numPr>
          <w:ilvl w:val="0"/>
          <w:numId w:val="30"/>
        </w:numPr>
        <w:autoSpaceDE w:val="0"/>
        <w:autoSpaceDN w:val="0"/>
        <w:adjustRightInd w:val="0"/>
        <w:spacing w:after="120" w:line="240" w:lineRule="auto"/>
        <w:ind w:hanging="436"/>
        <w:contextualSpacing w:val="0"/>
        <w:jc w:val="both"/>
        <w:rPr>
          <w:rFonts w:cs="GillModSans"/>
          <w:color w:val="1A171B"/>
        </w:rPr>
      </w:pPr>
      <w:proofErr w:type="gramStart"/>
      <w:r w:rsidRPr="00080323">
        <w:rPr>
          <w:rFonts w:cs="Calibri"/>
        </w:rPr>
        <w:t>du</w:t>
      </w:r>
      <w:proofErr w:type="gramEnd"/>
      <w:r w:rsidR="0078654C" w:rsidRPr="00080323">
        <w:rPr>
          <w:rFonts w:cs="Calibri"/>
        </w:rPr>
        <w:t xml:space="preserve"> plan de gestion des districts hydrographiques</w:t>
      </w:r>
      <w:r w:rsidR="001D6D26" w:rsidRPr="00080323">
        <w:rPr>
          <w:rFonts w:cs="Calibri"/>
        </w:rPr>
        <w:t xml:space="preserve">, tel que prévu par la loi modifiée du 19 décembre 2008 relative à l’eau ; </w:t>
      </w:r>
      <w:r w:rsidR="0078654C" w:rsidRPr="00080323">
        <w:rPr>
          <w:rFonts w:cs="Calibri"/>
        </w:rPr>
        <w:t>et</w:t>
      </w:r>
    </w:p>
    <w:p w14:paraId="05FE1092" w14:textId="25153618" w:rsidR="001D6D26" w:rsidRPr="00080323" w:rsidRDefault="002756F0" w:rsidP="00080323">
      <w:pPr>
        <w:pStyle w:val="Paragraphedeliste"/>
        <w:numPr>
          <w:ilvl w:val="0"/>
          <w:numId w:val="30"/>
        </w:numPr>
        <w:autoSpaceDE w:val="0"/>
        <w:autoSpaceDN w:val="0"/>
        <w:adjustRightInd w:val="0"/>
        <w:spacing w:after="120" w:line="240" w:lineRule="auto"/>
        <w:ind w:hanging="436"/>
        <w:contextualSpacing w:val="0"/>
        <w:jc w:val="both"/>
        <w:rPr>
          <w:rFonts w:cs="GillModSans"/>
          <w:color w:val="1A171B"/>
        </w:rPr>
      </w:pPr>
      <w:proofErr w:type="gramStart"/>
      <w:r w:rsidRPr="00080323">
        <w:rPr>
          <w:rFonts w:cs="Calibri"/>
        </w:rPr>
        <w:t>de</w:t>
      </w:r>
      <w:proofErr w:type="gramEnd"/>
      <w:r w:rsidRPr="00080323">
        <w:rPr>
          <w:rFonts w:cs="Calibri"/>
        </w:rPr>
        <w:t xml:space="preserve"> </w:t>
      </w:r>
      <w:r w:rsidR="0078654C" w:rsidRPr="00080323">
        <w:rPr>
          <w:rFonts w:cs="Calibri"/>
        </w:rPr>
        <w:t>la stratégie d’adaptation aux effets du changement climatique</w:t>
      </w:r>
      <w:r w:rsidR="00B55DB8" w:rsidRPr="00080323">
        <w:rPr>
          <w:rFonts w:cs="Calibri"/>
        </w:rPr>
        <w:t xml:space="preserve"> telle que prévue par la loi </w:t>
      </w:r>
      <w:r w:rsidR="00467A40" w:rsidRPr="00080323">
        <w:rPr>
          <w:rFonts w:cs="Calibri"/>
        </w:rPr>
        <w:t>relative au climat</w:t>
      </w:r>
      <w:r w:rsidR="00B55DB8" w:rsidRPr="00080323">
        <w:rPr>
          <w:rFonts w:cs="Calibri"/>
        </w:rPr>
        <w:t xml:space="preserve"> </w:t>
      </w:r>
      <w:r w:rsidR="00F96297" w:rsidRPr="00080323">
        <w:rPr>
          <w:rFonts w:cs="Calibri"/>
        </w:rPr>
        <w:t xml:space="preserve">du </w:t>
      </w:r>
      <w:proofErr w:type="spellStart"/>
      <w:r w:rsidR="00F96297" w:rsidRPr="00080323">
        <w:rPr>
          <w:rFonts w:cs="Calibri"/>
        </w:rPr>
        <w:t>xxxx</w:t>
      </w:r>
      <w:proofErr w:type="spellEnd"/>
      <w:r w:rsidR="00F96297" w:rsidRPr="00080323">
        <w:rPr>
          <w:rFonts w:cs="Calibri"/>
        </w:rPr>
        <w:t>.</w:t>
      </w:r>
      <w:r w:rsidR="00B55DB8" w:rsidRPr="00080323">
        <w:rPr>
          <w:rFonts w:cs="Calibri"/>
        </w:rPr>
        <w:t xml:space="preserve"> </w:t>
      </w:r>
      <w:r w:rsidR="0078654C" w:rsidRPr="00080323">
        <w:rPr>
          <w:rFonts w:cs="Calibri"/>
        </w:rPr>
        <w:t xml:space="preserve"> </w:t>
      </w:r>
    </w:p>
    <w:p w14:paraId="67B7DCA9" w14:textId="39684E1A" w:rsidR="008863CB" w:rsidRPr="00F96297" w:rsidRDefault="0078654C" w:rsidP="00080323">
      <w:pPr>
        <w:autoSpaceDE w:val="0"/>
        <w:autoSpaceDN w:val="0"/>
        <w:adjustRightInd w:val="0"/>
        <w:spacing w:after="120" w:line="240" w:lineRule="auto"/>
        <w:jc w:val="both"/>
        <w:rPr>
          <w:rFonts w:cs="GillModSans"/>
          <w:color w:val="1A171B"/>
        </w:rPr>
      </w:pPr>
      <w:r w:rsidRPr="001D6D26">
        <w:rPr>
          <w:rFonts w:cs="Calibri"/>
        </w:rPr>
        <w:t>Cette mise en œuvre correspond</w:t>
      </w:r>
      <w:r w:rsidR="002756F0" w:rsidRPr="001D6D26">
        <w:rPr>
          <w:rFonts w:cs="Calibri"/>
        </w:rPr>
        <w:t>ant</w:t>
      </w:r>
      <w:r w:rsidRPr="00F96297">
        <w:rPr>
          <w:rFonts w:cs="GillModSans"/>
          <w:color w:val="1A171B"/>
        </w:rPr>
        <w:t xml:space="preserve"> à des mesures quantifiables</w:t>
      </w:r>
      <w:r w:rsidR="002756F0" w:rsidRPr="00F96297">
        <w:rPr>
          <w:rFonts w:cs="GillModSans"/>
          <w:color w:val="1A171B"/>
        </w:rPr>
        <w:t xml:space="preserve"> est </w:t>
      </w:r>
      <w:r w:rsidRPr="00F96297">
        <w:rPr>
          <w:rFonts w:cs="GillModSans"/>
          <w:color w:val="1A171B"/>
        </w:rPr>
        <w:t>évalu</w:t>
      </w:r>
      <w:r w:rsidR="002756F0" w:rsidRPr="00F96297">
        <w:rPr>
          <w:rFonts w:cs="GillModSans"/>
          <w:color w:val="1A171B"/>
        </w:rPr>
        <w:t>é</w:t>
      </w:r>
      <w:r w:rsidRPr="00F96297">
        <w:rPr>
          <w:rFonts w:cs="GillModSans"/>
          <w:color w:val="1A171B"/>
        </w:rPr>
        <w:t>e grâce à un catalogue de mesures du pacte nature</w:t>
      </w:r>
      <w:r w:rsidR="00467A40" w:rsidRPr="00F96297">
        <w:rPr>
          <w:rFonts w:cs="GillModSans"/>
          <w:color w:val="1A171B"/>
        </w:rPr>
        <w:t xml:space="preserve"> </w:t>
      </w:r>
      <w:r w:rsidR="008863CB" w:rsidRPr="00F96297">
        <w:rPr>
          <w:rFonts w:cs="GillModSans"/>
          <w:color w:val="1A171B"/>
        </w:rPr>
        <w:t>établi</w:t>
      </w:r>
      <w:r w:rsidR="00555E10" w:rsidRPr="00F96297">
        <w:rPr>
          <w:rFonts w:cs="GillModSans"/>
          <w:color w:val="1A171B"/>
        </w:rPr>
        <w:t xml:space="preserve"> par le ministre ayant l´Environnement dans ses </w:t>
      </w:r>
      <w:r w:rsidR="008863CB" w:rsidRPr="00F96297">
        <w:rPr>
          <w:rFonts w:cs="GillModSans"/>
          <w:color w:val="1A171B"/>
        </w:rPr>
        <w:t>attributions</w:t>
      </w:r>
      <w:r w:rsidR="001D6D26">
        <w:rPr>
          <w:rFonts w:cs="GillModSans"/>
          <w:color w:val="1A171B"/>
        </w:rPr>
        <w:t>,</w:t>
      </w:r>
      <w:r w:rsidR="008863CB" w:rsidRPr="008863CB">
        <w:t xml:space="preserve"> </w:t>
      </w:r>
      <w:r w:rsidR="008863CB" w:rsidRPr="00F96297">
        <w:rPr>
          <w:rFonts w:cs="GillModSans"/>
          <w:color w:val="1A171B"/>
        </w:rPr>
        <w:t xml:space="preserve">dénommé ci-après </w:t>
      </w:r>
      <w:r w:rsidR="00F96297">
        <w:rPr>
          <w:rFonts w:cs="GillModSans"/>
          <w:color w:val="1A171B"/>
        </w:rPr>
        <w:t>« </w:t>
      </w:r>
      <w:r w:rsidR="008863CB" w:rsidRPr="00F96297">
        <w:rPr>
          <w:rFonts w:cs="GillModSans"/>
          <w:color w:val="1A171B"/>
        </w:rPr>
        <w:t>ministre</w:t>
      </w:r>
      <w:r w:rsidR="00F96297">
        <w:rPr>
          <w:rFonts w:cs="GillModSans"/>
          <w:color w:val="1A171B"/>
        </w:rPr>
        <w:t> »</w:t>
      </w:r>
      <w:r w:rsidR="00B22BB6" w:rsidRPr="00F96297">
        <w:rPr>
          <w:rFonts w:cs="GillModSans"/>
          <w:color w:val="1A171B"/>
        </w:rPr>
        <w:t>.</w:t>
      </w:r>
    </w:p>
    <w:p w14:paraId="76F91B78" w14:textId="77777777" w:rsidR="00FC4B70" w:rsidRDefault="00FC4B70" w:rsidP="00080323">
      <w:pPr>
        <w:autoSpaceDE w:val="0"/>
        <w:autoSpaceDN w:val="0"/>
        <w:adjustRightInd w:val="0"/>
        <w:spacing w:after="120" w:line="240" w:lineRule="auto"/>
        <w:jc w:val="both"/>
        <w:rPr>
          <w:rFonts w:cs="GillModSans"/>
          <w:color w:val="1A171B"/>
        </w:rPr>
      </w:pPr>
      <w:r>
        <w:rPr>
          <w:rFonts w:cs="GillModSans"/>
          <w:color w:val="1A171B"/>
        </w:rPr>
        <w:t xml:space="preserve">(2) </w:t>
      </w:r>
      <w:r w:rsidR="00B22BB6">
        <w:rPr>
          <w:rFonts w:cs="GillModSans"/>
          <w:color w:val="1A171B"/>
        </w:rPr>
        <w:t xml:space="preserve">Le catalogue des mesures du pacte nature comporte des mesures </w:t>
      </w:r>
      <w:r>
        <w:rPr>
          <w:rFonts w:cs="GillModSans"/>
          <w:color w:val="1A171B"/>
        </w:rPr>
        <w:t xml:space="preserve">de protection de la nature dans les domaines suivants : </w:t>
      </w:r>
    </w:p>
    <w:p w14:paraId="4D9FC853" w14:textId="3DFAAE80" w:rsidR="00B22BB6" w:rsidRPr="00080323" w:rsidRDefault="00FC4B70" w:rsidP="00080323">
      <w:pPr>
        <w:pStyle w:val="Paragraphedeliste"/>
        <w:numPr>
          <w:ilvl w:val="0"/>
          <w:numId w:val="29"/>
        </w:numPr>
        <w:autoSpaceDE w:val="0"/>
        <w:autoSpaceDN w:val="0"/>
        <w:adjustRightInd w:val="0"/>
        <w:spacing w:after="120" w:line="240" w:lineRule="auto"/>
        <w:ind w:left="709" w:hanging="425"/>
        <w:contextualSpacing w:val="0"/>
        <w:jc w:val="both"/>
        <w:rPr>
          <w:rFonts w:cs="GillModSans"/>
          <w:color w:val="1A171B"/>
        </w:rPr>
      </w:pPr>
      <w:proofErr w:type="gramStart"/>
      <w:r w:rsidRPr="00080323">
        <w:rPr>
          <w:rFonts w:cs="GillModSans"/>
          <w:color w:val="1A171B"/>
        </w:rPr>
        <w:t>établissement</w:t>
      </w:r>
      <w:proofErr w:type="gramEnd"/>
      <w:r w:rsidRPr="00080323">
        <w:rPr>
          <w:rFonts w:cs="GillModSans"/>
          <w:color w:val="1A171B"/>
        </w:rPr>
        <w:t xml:space="preserve"> et mise en œuvre d´une </w:t>
      </w:r>
      <w:r w:rsidR="00B22BB6" w:rsidRPr="00080323">
        <w:rPr>
          <w:rFonts w:cs="GillModSans"/>
          <w:color w:val="1A171B"/>
        </w:rPr>
        <w:t xml:space="preserve">stratégie </w:t>
      </w:r>
      <w:r w:rsidRPr="00080323">
        <w:rPr>
          <w:rFonts w:cs="GillModSans"/>
          <w:color w:val="1A171B"/>
        </w:rPr>
        <w:t xml:space="preserve">générale ; </w:t>
      </w:r>
    </w:p>
    <w:p w14:paraId="05D4EA34" w14:textId="47322A63" w:rsidR="00FC4B70" w:rsidRPr="00080323" w:rsidRDefault="00FC4B70" w:rsidP="00080323">
      <w:pPr>
        <w:pStyle w:val="Paragraphedeliste"/>
        <w:numPr>
          <w:ilvl w:val="0"/>
          <w:numId w:val="29"/>
        </w:numPr>
        <w:autoSpaceDE w:val="0"/>
        <w:autoSpaceDN w:val="0"/>
        <w:adjustRightInd w:val="0"/>
        <w:spacing w:after="120" w:line="240" w:lineRule="auto"/>
        <w:ind w:left="709" w:hanging="425"/>
        <w:contextualSpacing w:val="0"/>
        <w:jc w:val="both"/>
        <w:rPr>
          <w:rFonts w:cs="GillModSans"/>
          <w:color w:val="1A171B"/>
        </w:rPr>
      </w:pPr>
      <w:proofErr w:type="gramStart"/>
      <w:r w:rsidRPr="00080323">
        <w:rPr>
          <w:rFonts w:cs="GillModSans"/>
          <w:color w:val="1A171B"/>
        </w:rPr>
        <w:t>milieu</w:t>
      </w:r>
      <w:proofErr w:type="gramEnd"/>
      <w:r w:rsidRPr="00080323">
        <w:rPr>
          <w:rFonts w:cs="GillModSans"/>
          <w:color w:val="1A171B"/>
        </w:rPr>
        <w:t xml:space="preserve"> urbain ;</w:t>
      </w:r>
    </w:p>
    <w:p w14:paraId="54297C65" w14:textId="6A90F0D4" w:rsidR="00FC4B70" w:rsidRPr="00080323" w:rsidRDefault="00FC4B70" w:rsidP="00080323">
      <w:pPr>
        <w:pStyle w:val="Paragraphedeliste"/>
        <w:numPr>
          <w:ilvl w:val="0"/>
          <w:numId w:val="29"/>
        </w:numPr>
        <w:autoSpaceDE w:val="0"/>
        <w:autoSpaceDN w:val="0"/>
        <w:adjustRightInd w:val="0"/>
        <w:spacing w:after="120" w:line="240" w:lineRule="auto"/>
        <w:ind w:left="709" w:hanging="425"/>
        <w:contextualSpacing w:val="0"/>
        <w:jc w:val="both"/>
        <w:rPr>
          <w:rFonts w:cs="GillModSans"/>
          <w:color w:val="1A171B"/>
        </w:rPr>
      </w:pPr>
      <w:proofErr w:type="gramStart"/>
      <w:r w:rsidRPr="00080323">
        <w:rPr>
          <w:rFonts w:cs="GillModSans"/>
          <w:color w:val="1A171B"/>
        </w:rPr>
        <w:t>milieu</w:t>
      </w:r>
      <w:proofErr w:type="gramEnd"/>
      <w:r w:rsidRPr="00080323">
        <w:rPr>
          <w:rFonts w:cs="GillModSans"/>
          <w:color w:val="1A171B"/>
        </w:rPr>
        <w:t xml:space="preserve"> des paysages ouverts ;</w:t>
      </w:r>
    </w:p>
    <w:p w14:paraId="56960EAC" w14:textId="59461D09" w:rsidR="00FC4B70" w:rsidRPr="00080323" w:rsidRDefault="00FC4B70" w:rsidP="00080323">
      <w:pPr>
        <w:pStyle w:val="Paragraphedeliste"/>
        <w:numPr>
          <w:ilvl w:val="0"/>
          <w:numId w:val="29"/>
        </w:numPr>
        <w:autoSpaceDE w:val="0"/>
        <w:autoSpaceDN w:val="0"/>
        <w:adjustRightInd w:val="0"/>
        <w:spacing w:after="120" w:line="240" w:lineRule="auto"/>
        <w:ind w:left="709" w:hanging="425"/>
        <w:contextualSpacing w:val="0"/>
        <w:jc w:val="both"/>
        <w:rPr>
          <w:rFonts w:cs="GillModSans"/>
          <w:color w:val="1A171B"/>
        </w:rPr>
      </w:pPr>
      <w:proofErr w:type="gramStart"/>
      <w:r w:rsidRPr="00080323">
        <w:rPr>
          <w:rFonts w:cs="GillModSans"/>
          <w:color w:val="1A171B"/>
        </w:rPr>
        <w:t>milieu</w:t>
      </w:r>
      <w:proofErr w:type="gramEnd"/>
      <w:r w:rsidRPr="00080323">
        <w:rPr>
          <w:rFonts w:cs="GillModSans"/>
          <w:color w:val="1A171B"/>
        </w:rPr>
        <w:t xml:space="preserve"> forestier ;</w:t>
      </w:r>
    </w:p>
    <w:p w14:paraId="55BDD079" w14:textId="71D4D1FC" w:rsidR="00FC4B70" w:rsidRPr="00080323" w:rsidRDefault="00FC4B70" w:rsidP="00080323">
      <w:pPr>
        <w:pStyle w:val="Paragraphedeliste"/>
        <w:numPr>
          <w:ilvl w:val="0"/>
          <w:numId w:val="29"/>
        </w:numPr>
        <w:autoSpaceDE w:val="0"/>
        <w:autoSpaceDN w:val="0"/>
        <w:adjustRightInd w:val="0"/>
        <w:spacing w:after="120" w:line="240" w:lineRule="auto"/>
        <w:ind w:left="709" w:hanging="425"/>
        <w:contextualSpacing w:val="0"/>
        <w:jc w:val="both"/>
        <w:rPr>
          <w:rFonts w:cs="GillModSans"/>
          <w:color w:val="1A171B"/>
        </w:rPr>
      </w:pPr>
      <w:proofErr w:type="gramStart"/>
      <w:r w:rsidRPr="00080323">
        <w:rPr>
          <w:rFonts w:cs="GillModSans"/>
          <w:color w:val="1A171B"/>
        </w:rPr>
        <w:t>milieu</w:t>
      </w:r>
      <w:proofErr w:type="gramEnd"/>
      <w:r w:rsidRPr="00080323">
        <w:rPr>
          <w:rFonts w:cs="GillModSans"/>
          <w:color w:val="1A171B"/>
        </w:rPr>
        <w:t xml:space="preserve"> aquatique ;</w:t>
      </w:r>
    </w:p>
    <w:p w14:paraId="6DF392B0" w14:textId="0C88AA16" w:rsidR="00FC4B70" w:rsidRPr="00080323" w:rsidRDefault="00FC4B70" w:rsidP="00080323">
      <w:pPr>
        <w:pStyle w:val="Paragraphedeliste"/>
        <w:numPr>
          <w:ilvl w:val="0"/>
          <w:numId w:val="29"/>
        </w:numPr>
        <w:autoSpaceDE w:val="0"/>
        <w:autoSpaceDN w:val="0"/>
        <w:adjustRightInd w:val="0"/>
        <w:spacing w:after="120" w:line="240" w:lineRule="auto"/>
        <w:ind w:left="709" w:hanging="425"/>
        <w:contextualSpacing w:val="0"/>
        <w:jc w:val="both"/>
        <w:rPr>
          <w:rFonts w:cs="GillModSans"/>
          <w:color w:val="1A171B"/>
        </w:rPr>
      </w:pPr>
      <w:proofErr w:type="gramStart"/>
      <w:r w:rsidRPr="00080323">
        <w:rPr>
          <w:rFonts w:cs="GillModSans"/>
          <w:color w:val="1A171B"/>
        </w:rPr>
        <w:t>communication</w:t>
      </w:r>
      <w:proofErr w:type="gramEnd"/>
      <w:r w:rsidRPr="00080323">
        <w:rPr>
          <w:rFonts w:cs="GillModSans"/>
          <w:color w:val="1A171B"/>
        </w:rPr>
        <w:t xml:space="preserve"> et coopération.</w:t>
      </w:r>
    </w:p>
    <w:p w14:paraId="5E7EDCA9" w14:textId="21BA0ED2" w:rsidR="009D09C0" w:rsidRPr="00E40145" w:rsidRDefault="00FC4B70" w:rsidP="00080323">
      <w:pPr>
        <w:autoSpaceDE w:val="0"/>
        <w:autoSpaceDN w:val="0"/>
        <w:adjustRightInd w:val="0"/>
        <w:spacing w:after="120" w:line="240" w:lineRule="auto"/>
        <w:jc w:val="both"/>
        <w:rPr>
          <w:rFonts w:cs="GillModSans"/>
          <w:color w:val="1A171B"/>
        </w:rPr>
      </w:pPr>
      <w:r>
        <w:rPr>
          <w:rFonts w:cs="GillModSans"/>
          <w:color w:val="1A171B"/>
        </w:rPr>
        <w:t xml:space="preserve">(3) </w:t>
      </w:r>
      <w:r w:rsidR="00467A40" w:rsidRPr="00467A40">
        <w:rPr>
          <w:rFonts w:cs="GillModSans"/>
          <w:color w:val="1A171B"/>
        </w:rPr>
        <w:t xml:space="preserve">Le </w:t>
      </w:r>
      <w:r w:rsidR="00467A40">
        <w:rPr>
          <w:rFonts w:cs="GillModSans"/>
          <w:color w:val="1A171B"/>
        </w:rPr>
        <w:t>ministre</w:t>
      </w:r>
      <w:r w:rsidR="00467A40" w:rsidRPr="00467A40">
        <w:rPr>
          <w:rFonts w:cs="GillModSans"/>
          <w:color w:val="1A171B"/>
        </w:rPr>
        <w:t xml:space="preserve"> </w:t>
      </w:r>
      <w:r w:rsidR="00467A40">
        <w:rPr>
          <w:rFonts w:cs="GillModSans"/>
          <w:color w:val="1A171B"/>
        </w:rPr>
        <w:t xml:space="preserve">est responsable du pacte nature. Le pacte nature est cosigné </w:t>
      </w:r>
      <w:r w:rsidR="00467A40" w:rsidRPr="00467A40">
        <w:rPr>
          <w:rFonts w:cs="GillModSans"/>
          <w:color w:val="1A171B"/>
        </w:rPr>
        <w:t xml:space="preserve">par ce dernier. </w:t>
      </w:r>
    </w:p>
    <w:p w14:paraId="43E42C1E" w14:textId="77777777" w:rsidR="009D09C0" w:rsidRDefault="009D09C0" w:rsidP="00080323">
      <w:pPr>
        <w:autoSpaceDE w:val="0"/>
        <w:autoSpaceDN w:val="0"/>
        <w:adjustRightInd w:val="0"/>
        <w:spacing w:after="120" w:line="240" w:lineRule="auto"/>
        <w:jc w:val="both"/>
        <w:rPr>
          <w:rFonts w:cs="GillModSansBold"/>
          <w:b/>
          <w:bCs/>
          <w:color w:val="1A171B"/>
        </w:rPr>
      </w:pPr>
    </w:p>
    <w:p w14:paraId="237D43E1" w14:textId="77777777" w:rsidR="009D09C0" w:rsidRDefault="009D09C0" w:rsidP="00080323">
      <w:pPr>
        <w:pStyle w:val="Paragraphedeliste"/>
        <w:autoSpaceDE w:val="0"/>
        <w:autoSpaceDN w:val="0"/>
        <w:adjustRightInd w:val="0"/>
        <w:spacing w:after="120" w:line="240" w:lineRule="auto"/>
        <w:ind w:left="0"/>
        <w:contextualSpacing w:val="0"/>
        <w:jc w:val="both"/>
        <w:rPr>
          <w:rFonts w:cs="GillModSans"/>
          <w:color w:val="1A171B"/>
        </w:rPr>
      </w:pPr>
      <w:r w:rsidRPr="00E40145">
        <w:rPr>
          <w:rFonts w:cs="GillModSansBold"/>
          <w:b/>
          <w:bCs/>
          <w:color w:val="1A171B"/>
        </w:rPr>
        <w:t>Art. 2.</w:t>
      </w:r>
      <w:r w:rsidRPr="00BE5C96">
        <w:rPr>
          <w:rFonts w:cs="GillModSans"/>
          <w:color w:val="1A171B"/>
        </w:rPr>
        <w:t xml:space="preserve"> </w:t>
      </w:r>
    </w:p>
    <w:p w14:paraId="17A1E56F" w14:textId="5A6EEFDB" w:rsidR="00462592" w:rsidRPr="00462592" w:rsidRDefault="009D09C0" w:rsidP="00080323">
      <w:pPr>
        <w:pStyle w:val="NormalWeb"/>
        <w:spacing w:after="120"/>
        <w:jc w:val="both"/>
        <w:rPr>
          <w:rFonts w:ascii="Calibri" w:eastAsia="Calibri" w:hAnsi="Calibri" w:cs="GillModSans"/>
          <w:color w:val="1A171B"/>
          <w:sz w:val="22"/>
          <w:szCs w:val="22"/>
          <w:lang w:val="fr-FR"/>
        </w:rPr>
      </w:pPr>
      <w:r w:rsidRPr="00462592">
        <w:rPr>
          <w:rFonts w:ascii="Calibri" w:eastAsia="Calibri" w:hAnsi="Calibri" w:cs="GillModSans"/>
          <w:color w:val="1A171B"/>
          <w:sz w:val="22"/>
          <w:szCs w:val="22"/>
          <w:lang w:val="fr-FR"/>
        </w:rPr>
        <w:t>Au cours de la 1</w:t>
      </w:r>
      <w:r w:rsidRPr="00BC6393">
        <w:rPr>
          <w:rFonts w:ascii="Calibri" w:eastAsia="Calibri" w:hAnsi="Calibri" w:cs="GillModSans"/>
          <w:color w:val="1A171B"/>
          <w:sz w:val="22"/>
          <w:szCs w:val="22"/>
          <w:vertAlign w:val="superscript"/>
          <w:lang w:val="fr-FR"/>
        </w:rPr>
        <w:t>ère</w:t>
      </w:r>
      <w:r w:rsidR="00BC6393">
        <w:rPr>
          <w:rFonts w:ascii="Calibri" w:eastAsia="Calibri" w:hAnsi="Calibri" w:cs="GillModSans"/>
          <w:color w:val="1A171B"/>
          <w:sz w:val="22"/>
          <w:szCs w:val="22"/>
          <w:lang w:val="fr-FR"/>
        </w:rPr>
        <w:t xml:space="preserve"> </w:t>
      </w:r>
      <w:r w:rsidRPr="00462592">
        <w:rPr>
          <w:rFonts w:ascii="Calibri" w:eastAsia="Calibri" w:hAnsi="Calibri" w:cs="GillModSans"/>
          <w:color w:val="1A171B"/>
          <w:sz w:val="22"/>
          <w:szCs w:val="22"/>
          <w:lang w:val="fr-FR"/>
        </w:rPr>
        <w:t>année qui suit la signature du pacte nature, le</w:t>
      </w:r>
      <w:r w:rsidR="00266382">
        <w:rPr>
          <w:rFonts w:ascii="Calibri" w:eastAsia="Calibri" w:hAnsi="Calibri" w:cs="GillModSans"/>
          <w:color w:val="1A171B"/>
          <w:sz w:val="22"/>
          <w:szCs w:val="22"/>
          <w:lang w:val="fr-FR"/>
        </w:rPr>
        <w:t xml:space="preserve"> niveau de performance de la </w:t>
      </w:r>
      <w:r w:rsidRPr="00462592">
        <w:rPr>
          <w:rFonts w:ascii="Calibri" w:eastAsia="Calibri" w:hAnsi="Calibri" w:cs="GillModSans"/>
          <w:color w:val="1A171B"/>
          <w:sz w:val="22"/>
          <w:szCs w:val="22"/>
          <w:lang w:val="fr-FR"/>
        </w:rPr>
        <w:t xml:space="preserve">commune </w:t>
      </w:r>
      <w:r w:rsidR="00266382">
        <w:rPr>
          <w:rFonts w:ascii="Calibri" w:eastAsia="Calibri" w:hAnsi="Calibri" w:cs="GillModSans"/>
          <w:color w:val="1A171B"/>
          <w:sz w:val="22"/>
          <w:szCs w:val="22"/>
          <w:lang w:val="fr-FR"/>
        </w:rPr>
        <w:t>est</w:t>
      </w:r>
      <w:r w:rsidR="00266382" w:rsidRPr="00462592">
        <w:rPr>
          <w:rFonts w:ascii="Calibri" w:eastAsia="Calibri" w:hAnsi="Calibri" w:cs="GillModSans"/>
          <w:color w:val="1A171B"/>
          <w:sz w:val="22"/>
          <w:szCs w:val="22"/>
          <w:lang w:val="fr-FR"/>
        </w:rPr>
        <w:t xml:space="preserve"> </w:t>
      </w:r>
      <w:r w:rsidRPr="00462592">
        <w:rPr>
          <w:rFonts w:ascii="Calibri" w:eastAsia="Calibri" w:hAnsi="Calibri" w:cs="GillModSans"/>
          <w:color w:val="1A171B"/>
          <w:sz w:val="22"/>
          <w:szCs w:val="22"/>
          <w:lang w:val="fr-FR"/>
        </w:rPr>
        <w:t xml:space="preserve">évalué </w:t>
      </w:r>
      <w:r w:rsidR="007A2941" w:rsidRPr="00462592">
        <w:rPr>
          <w:rFonts w:ascii="Calibri" w:eastAsia="Calibri" w:hAnsi="Calibri" w:cs="GillModSans"/>
          <w:color w:val="1A171B"/>
          <w:sz w:val="22"/>
          <w:szCs w:val="22"/>
          <w:lang w:val="fr-FR"/>
        </w:rPr>
        <w:t xml:space="preserve">grâce au catalogue de mesures du pacte nature dans le </w:t>
      </w:r>
      <w:r w:rsidR="008C6017" w:rsidRPr="00462592">
        <w:rPr>
          <w:rFonts w:ascii="Calibri" w:eastAsia="Calibri" w:hAnsi="Calibri" w:cs="GillModSans"/>
          <w:color w:val="1A171B"/>
          <w:sz w:val="22"/>
          <w:szCs w:val="22"/>
          <w:lang w:val="fr-FR"/>
        </w:rPr>
        <w:t>cadre d’un audit effectué par une personne agréée en vertu de la loi du 21 avril 1993 relative à l’agrément de personnes physiques ou morales privées ou publiques autres que l’État pour l’accomplissement de tâches techniques d’étude et de vérification dans le domaine de l’environnement</w:t>
      </w:r>
      <w:r w:rsidRPr="00462592">
        <w:rPr>
          <w:rFonts w:ascii="Calibri" w:eastAsia="Calibri" w:hAnsi="Calibri" w:cs="GillModSans"/>
          <w:color w:val="1A171B"/>
          <w:sz w:val="22"/>
          <w:szCs w:val="22"/>
          <w:lang w:val="fr-FR"/>
        </w:rPr>
        <w:t xml:space="preserve">. </w:t>
      </w:r>
      <w:r w:rsidR="00555E10" w:rsidRPr="00462592">
        <w:rPr>
          <w:rFonts w:ascii="Calibri" w:eastAsia="Calibri" w:hAnsi="Calibri" w:cs="GillModSans"/>
          <w:color w:val="1A171B"/>
          <w:sz w:val="22"/>
          <w:szCs w:val="22"/>
          <w:lang w:val="fr-FR"/>
        </w:rPr>
        <w:t>Un audit doit obligatoirement avoir lieu au moins tous les trois ans à partir de l’octroi de la première certification.</w:t>
      </w:r>
      <w:r w:rsidR="00F96297">
        <w:rPr>
          <w:rFonts w:ascii="Calibri" w:eastAsia="Calibri" w:hAnsi="Calibri" w:cs="GillModSans"/>
          <w:color w:val="1A171B"/>
          <w:sz w:val="22"/>
          <w:szCs w:val="22"/>
          <w:lang w:val="fr-FR"/>
        </w:rPr>
        <w:t xml:space="preserve"> </w:t>
      </w:r>
      <w:r w:rsidR="00462592" w:rsidRPr="00462592">
        <w:rPr>
          <w:rFonts w:ascii="Calibri" w:eastAsia="Calibri" w:hAnsi="Calibri" w:cs="GillModSans"/>
          <w:color w:val="1A171B"/>
          <w:sz w:val="22"/>
          <w:szCs w:val="22"/>
          <w:lang w:val="fr-FR"/>
        </w:rPr>
        <w:t xml:space="preserve">Un audit peut avoir lieu </w:t>
      </w:r>
      <w:r w:rsidR="00555E10">
        <w:rPr>
          <w:rFonts w:ascii="Calibri" w:eastAsia="Calibri" w:hAnsi="Calibri" w:cs="GillModSans"/>
          <w:color w:val="1A171B"/>
          <w:sz w:val="22"/>
          <w:szCs w:val="22"/>
          <w:lang w:val="fr-FR"/>
        </w:rPr>
        <w:t xml:space="preserve">à tout moment </w:t>
      </w:r>
      <w:r w:rsidR="00462592" w:rsidRPr="00462592">
        <w:rPr>
          <w:rFonts w:ascii="Calibri" w:eastAsia="Calibri" w:hAnsi="Calibri" w:cs="GillModSans"/>
          <w:color w:val="1A171B"/>
          <w:sz w:val="22"/>
          <w:szCs w:val="22"/>
          <w:lang w:val="fr-FR"/>
        </w:rPr>
        <w:t xml:space="preserve">sur demande de la commune ou sur initiative du ministre ou de son délégué. </w:t>
      </w:r>
    </w:p>
    <w:p w14:paraId="38EB8CDF" w14:textId="77777777" w:rsidR="008863CB" w:rsidRDefault="008863CB" w:rsidP="00080323">
      <w:pPr>
        <w:pStyle w:val="Paragraphedeliste"/>
        <w:autoSpaceDE w:val="0"/>
        <w:autoSpaceDN w:val="0"/>
        <w:adjustRightInd w:val="0"/>
        <w:spacing w:after="120" w:line="240" w:lineRule="auto"/>
        <w:ind w:left="0"/>
        <w:contextualSpacing w:val="0"/>
        <w:jc w:val="both"/>
        <w:rPr>
          <w:rFonts w:cs="GillModSansBold"/>
          <w:b/>
          <w:bCs/>
          <w:color w:val="1A171B"/>
        </w:rPr>
      </w:pPr>
    </w:p>
    <w:p w14:paraId="3F880DAB" w14:textId="77777777" w:rsidR="00555E10" w:rsidRDefault="00555E10" w:rsidP="00080323">
      <w:pPr>
        <w:pStyle w:val="Paragraphedeliste"/>
        <w:autoSpaceDE w:val="0"/>
        <w:autoSpaceDN w:val="0"/>
        <w:adjustRightInd w:val="0"/>
        <w:spacing w:after="120" w:line="240" w:lineRule="auto"/>
        <w:ind w:left="0"/>
        <w:contextualSpacing w:val="0"/>
        <w:jc w:val="both"/>
        <w:rPr>
          <w:rFonts w:cs="GillModSans"/>
          <w:color w:val="1A171B"/>
        </w:rPr>
      </w:pPr>
      <w:r w:rsidRPr="00E40145">
        <w:rPr>
          <w:rFonts w:cs="GillModSansBold"/>
          <w:b/>
          <w:bCs/>
          <w:color w:val="1A171B"/>
        </w:rPr>
        <w:t xml:space="preserve">Art. </w:t>
      </w:r>
      <w:r>
        <w:rPr>
          <w:rFonts w:cs="GillModSansBold"/>
          <w:b/>
          <w:bCs/>
          <w:color w:val="1A171B"/>
        </w:rPr>
        <w:t>3</w:t>
      </w:r>
      <w:r w:rsidRPr="00E40145">
        <w:rPr>
          <w:rFonts w:cs="GillModSansBold"/>
          <w:b/>
          <w:bCs/>
          <w:color w:val="1A171B"/>
        </w:rPr>
        <w:t>.</w:t>
      </w:r>
      <w:r w:rsidRPr="00BE5C96">
        <w:rPr>
          <w:rFonts w:cs="GillModSans"/>
          <w:color w:val="1A171B"/>
        </w:rPr>
        <w:t xml:space="preserve"> </w:t>
      </w:r>
    </w:p>
    <w:p w14:paraId="61813DF9" w14:textId="6CF492C7" w:rsidR="00555E10" w:rsidRPr="008C6017" w:rsidRDefault="009D09C0" w:rsidP="00080323">
      <w:pPr>
        <w:pStyle w:val="Paragraphedeliste"/>
        <w:autoSpaceDE w:val="0"/>
        <w:autoSpaceDN w:val="0"/>
        <w:adjustRightInd w:val="0"/>
        <w:spacing w:after="120" w:line="240" w:lineRule="auto"/>
        <w:ind w:left="0"/>
        <w:contextualSpacing w:val="0"/>
        <w:jc w:val="both"/>
        <w:rPr>
          <w:rFonts w:cs="GillModSans"/>
          <w:color w:val="1A171B"/>
        </w:rPr>
      </w:pPr>
      <w:r w:rsidRPr="007A2941">
        <w:rPr>
          <w:rFonts w:cs="GillModSans"/>
          <w:color w:val="1A171B"/>
        </w:rPr>
        <w:t>La certification « </w:t>
      </w:r>
      <w:proofErr w:type="spellStart"/>
      <w:r w:rsidRPr="007A2941">
        <w:rPr>
          <w:rFonts w:cs="GillModSans"/>
          <w:color w:val="1A171B"/>
        </w:rPr>
        <w:t>Naturpakt</w:t>
      </w:r>
      <w:proofErr w:type="spellEnd"/>
      <w:r w:rsidRPr="007A2941">
        <w:rPr>
          <w:rFonts w:cs="GillModSans"/>
          <w:color w:val="1A171B"/>
        </w:rPr>
        <w:t xml:space="preserve"> </w:t>
      </w:r>
      <w:proofErr w:type="spellStart"/>
      <w:r w:rsidRPr="007A2941">
        <w:rPr>
          <w:rFonts w:cs="GillModSans"/>
          <w:color w:val="1A171B"/>
        </w:rPr>
        <w:t>Gemeng</w:t>
      </w:r>
      <w:proofErr w:type="spellEnd"/>
      <w:r w:rsidRPr="007A2941">
        <w:rPr>
          <w:rFonts w:cs="GillModSans"/>
          <w:color w:val="1A171B"/>
        </w:rPr>
        <w:t xml:space="preserve"> » est octroyée aux communes qui atteignent </w:t>
      </w:r>
      <w:r w:rsidR="00266382">
        <w:rPr>
          <w:rFonts w:cs="GillModSans"/>
          <w:color w:val="1A171B"/>
        </w:rPr>
        <w:t xml:space="preserve">un </w:t>
      </w:r>
      <w:r w:rsidR="00266382" w:rsidRPr="00266382">
        <w:rPr>
          <w:rFonts w:cs="GillModSans"/>
          <w:color w:val="1A171B"/>
        </w:rPr>
        <w:t xml:space="preserve">niveau de performance </w:t>
      </w:r>
      <w:r w:rsidR="00266382">
        <w:rPr>
          <w:rFonts w:cs="GillModSans"/>
          <w:color w:val="1A171B"/>
        </w:rPr>
        <w:t>d´au</w:t>
      </w:r>
      <w:r w:rsidR="00266382" w:rsidRPr="007A2941">
        <w:rPr>
          <w:rFonts w:cs="GillModSans"/>
          <w:color w:val="1A171B"/>
        </w:rPr>
        <w:t xml:space="preserve"> </w:t>
      </w:r>
      <w:r w:rsidRPr="007A2941">
        <w:rPr>
          <w:rFonts w:cs="GillModSans"/>
          <w:color w:val="1A171B"/>
        </w:rPr>
        <w:t>moins 40 pour cent</w:t>
      </w:r>
      <w:r w:rsidRPr="008C6017">
        <w:rPr>
          <w:rFonts w:cs="GillModSans"/>
          <w:color w:val="1A171B"/>
        </w:rPr>
        <w:t xml:space="preserve"> du score maximal réalisable sur base du catalogue de mesures du pacte nature.</w:t>
      </w:r>
    </w:p>
    <w:p w14:paraId="36336607" w14:textId="77777777" w:rsidR="009D09C0" w:rsidRDefault="009D09C0" w:rsidP="00080323">
      <w:pPr>
        <w:pStyle w:val="Paragraphedeliste"/>
        <w:autoSpaceDE w:val="0"/>
        <w:autoSpaceDN w:val="0"/>
        <w:adjustRightInd w:val="0"/>
        <w:spacing w:after="120" w:line="240" w:lineRule="auto"/>
        <w:ind w:left="0"/>
        <w:contextualSpacing w:val="0"/>
        <w:jc w:val="both"/>
        <w:rPr>
          <w:rFonts w:cs="GillModSans"/>
          <w:color w:val="1A171B"/>
        </w:rPr>
      </w:pPr>
      <w:r>
        <w:rPr>
          <w:rFonts w:cs="GillModSans"/>
          <w:color w:val="1A171B"/>
        </w:rPr>
        <w:t>Dans le cadre de la certification « </w:t>
      </w:r>
      <w:proofErr w:type="spellStart"/>
      <w:r>
        <w:rPr>
          <w:rFonts w:cs="GillModSans"/>
          <w:color w:val="1A171B"/>
        </w:rPr>
        <w:t>Naturpakt</w:t>
      </w:r>
      <w:proofErr w:type="spellEnd"/>
      <w:r>
        <w:rPr>
          <w:rFonts w:cs="GillModSans"/>
          <w:color w:val="1A171B"/>
        </w:rPr>
        <w:t xml:space="preserve"> </w:t>
      </w:r>
      <w:proofErr w:type="spellStart"/>
      <w:r>
        <w:rPr>
          <w:rFonts w:cs="GillModSans"/>
          <w:color w:val="1A171B"/>
        </w:rPr>
        <w:t>Gemeng</w:t>
      </w:r>
      <w:proofErr w:type="spellEnd"/>
      <w:r>
        <w:rPr>
          <w:rFonts w:cs="GillModSans"/>
          <w:color w:val="1A171B"/>
        </w:rPr>
        <w:t> », il est différencié entre quatre catégories de certification :</w:t>
      </w:r>
    </w:p>
    <w:p w14:paraId="6CDDFBF3" w14:textId="77777777" w:rsidR="009D09C0" w:rsidRDefault="009D09C0" w:rsidP="00080323">
      <w:pPr>
        <w:pStyle w:val="Paragraphedeliste"/>
        <w:numPr>
          <w:ilvl w:val="2"/>
          <w:numId w:val="26"/>
        </w:numPr>
        <w:autoSpaceDE w:val="0"/>
        <w:autoSpaceDN w:val="0"/>
        <w:adjustRightInd w:val="0"/>
        <w:spacing w:after="120" w:line="240" w:lineRule="auto"/>
        <w:ind w:left="709" w:hanging="425"/>
        <w:contextualSpacing w:val="0"/>
        <w:jc w:val="both"/>
        <w:rPr>
          <w:rFonts w:cs="GillModSans"/>
          <w:color w:val="1A171B"/>
        </w:rPr>
      </w:pPr>
      <w:r w:rsidRPr="0088136D">
        <w:rPr>
          <w:rFonts w:cs="GillModSans"/>
          <w:color w:val="1A171B"/>
        </w:rPr>
        <w:t xml:space="preserve">La </w:t>
      </w:r>
      <w:r>
        <w:rPr>
          <w:rFonts w:cs="GillModSans"/>
          <w:color w:val="1A171B"/>
        </w:rPr>
        <w:t>« </w:t>
      </w:r>
      <w:r w:rsidRPr="0088136D">
        <w:rPr>
          <w:rFonts w:cs="GillModSans"/>
          <w:color w:val="1A171B"/>
        </w:rPr>
        <w:t xml:space="preserve">certification de </w:t>
      </w:r>
      <w:r>
        <w:rPr>
          <w:rFonts w:cs="GillModSans"/>
          <w:color w:val="1A171B"/>
        </w:rPr>
        <w:t>base »</w:t>
      </w:r>
      <w:r w:rsidRPr="0088136D">
        <w:rPr>
          <w:rFonts w:cs="GillModSans"/>
          <w:color w:val="1A171B"/>
        </w:rPr>
        <w:t xml:space="preserve"> correspond à la mise en œuvre et la réalisation dûment constatées suivant les conditions du pacte nature d’au moins 40 pour cent du score maximal réalisable sur base du catalogue de mesures </w:t>
      </w:r>
      <w:r>
        <w:rPr>
          <w:rFonts w:cs="GillModSans"/>
          <w:color w:val="1A171B"/>
        </w:rPr>
        <w:t>du pacte nature ;</w:t>
      </w:r>
    </w:p>
    <w:p w14:paraId="1B177837" w14:textId="77777777" w:rsidR="009D09C0" w:rsidRDefault="009D09C0" w:rsidP="00080323">
      <w:pPr>
        <w:pStyle w:val="Paragraphedeliste"/>
        <w:numPr>
          <w:ilvl w:val="0"/>
          <w:numId w:val="26"/>
        </w:numPr>
        <w:autoSpaceDE w:val="0"/>
        <w:autoSpaceDN w:val="0"/>
        <w:adjustRightInd w:val="0"/>
        <w:spacing w:after="120" w:line="240" w:lineRule="auto"/>
        <w:ind w:left="709" w:hanging="425"/>
        <w:contextualSpacing w:val="0"/>
        <w:jc w:val="both"/>
        <w:rPr>
          <w:rFonts w:cs="GillModSans"/>
          <w:color w:val="1A171B"/>
        </w:rPr>
      </w:pPr>
      <w:r w:rsidRPr="005515A0">
        <w:rPr>
          <w:rFonts w:cs="GillModSans"/>
          <w:color w:val="1A171B"/>
        </w:rPr>
        <w:t xml:space="preserve">La « certification de catégorie 1 » correspond à la mise en œuvre et la réalisation dûment constatées suivant les conditions du pacte nature d’au moins 50 pour cent du score maximal réalisable sur base du catalogue de mesures </w:t>
      </w:r>
      <w:r>
        <w:rPr>
          <w:rFonts w:cs="GillModSans"/>
          <w:color w:val="1A171B"/>
        </w:rPr>
        <w:t>du pacte nature </w:t>
      </w:r>
      <w:r w:rsidRPr="005515A0">
        <w:rPr>
          <w:rFonts w:cs="GillModSans"/>
          <w:color w:val="1A171B"/>
        </w:rPr>
        <w:t>;</w:t>
      </w:r>
    </w:p>
    <w:p w14:paraId="6E6B8ED9" w14:textId="77777777" w:rsidR="009D09C0" w:rsidRDefault="009D09C0" w:rsidP="00080323">
      <w:pPr>
        <w:pStyle w:val="Paragraphedeliste"/>
        <w:numPr>
          <w:ilvl w:val="0"/>
          <w:numId w:val="26"/>
        </w:numPr>
        <w:autoSpaceDE w:val="0"/>
        <w:autoSpaceDN w:val="0"/>
        <w:adjustRightInd w:val="0"/>
        <w:spacing w:after="120" w:line="240" w:lineRule="auto"/>
        <w:ind w:left="709" w:hanging="425"/>
        <w:contextualSpacing w:val="0"/>
        <w:jc w:val="both"/>
        <w:rPr>
          <w:rFonts w:cs="GillModSans"/>
          <w:color w:val="1A171B"/>
        </w:rPr>
      </w:pPr>
      <w:r w:rsidRPr="005515A0">
        <w:rPr>
          <w:rFonts w:cs="GillModSans"/>
          <w:color w:val="1A171B"/>
        </w:rPr>
        <w:t xml:space="preserve">La </w:t>
      </w:r>
      <w:r>
        <w:rPr>
          <w:rFonts w:cs="GillModSans"/>
          <w:color w:val="1A171B"/>
        </w:rPr>
        <w:t>« </w:t>
      </w:r>
      <w:r w:rsidRPr="005515A0">
        <w:rPr>
          <w:rFonts w:cs="GillModSans"/>
          <w:color w:val="1A171B"/>
        </w:rPr>
        <w:t>certification de catégorie 2</w:t>
      </w:r>
      <w:r>
        <w:rPr>
          <w:rFonts w:cs="GillModSans"/>
          <w:color w:val="1A171B"/>
        </w:rPr>
        <w:t> »</w:t>
      </w:r>
      <w:r w:rsidRPr="005515A0">
        <w:rPr>
          <w:rFonts w:cs="GillModSans"/>
          <w:color w:val="1A171B"/>
        </w:rPr>
        <w:t xml:space="preserve"> correspond à la mise en œuvre et la réalisation dûment constatées suivant les conditions du pacte nature d’au moins 60 pour cent du score maximal réalisable sur base du catalogue de mesures </w:t>
      </w:r>
      <w:r>
        <w:rPr>
          <w:rFonts w:cs="GillModSans"/>
          <w:color w:val="1A171B"/>
        </w:rPr>
        <w:t>du pacte nature ; et</w:t>
      </w:r>
    </w:p>
    <w:p w14:paraId="2F5415DE" w14:textId="77777777" w:rsidR="009D09C0" w:rsidRDefault="009D09C0" w:rsidP="00080323">
      <w:pPr>
        <w:pStyle w:val="Paragraphedeliste"/>
        <w:numPr>
          <w:ilvl w:val="0"/>
          <w:numId w:val="26"/>
        </w:numPr>
        <w:autoSpaceDE w:val="0"/>
        <w:autoSpaceDN w:val="0"/>
        <w:adjustRightInd w:val="0"/>
        <w:spacing w:after="120" w:line="240" w:lineRule="auto"/>
        <w:ind w:left="709" w:hanging="425"/>
        <w:contextualSpacing w:val="0"/>
        <w:jc w:val="both"/>
        <w:rPr>
          <w:rFonts w:cs="GillModSans"/>
          <w:color w:val="1A171B"/>
        </w:rPr>
      </w:pPr>
      <w:r w:rsidRPr="00E36999">
        <w:rPr>
          <w:rFonts w:cs="GillModSans"/>
          <w:color w:val="1A171B"/>
        </w:rPr>
        <w:t xml:space="preserve">La « certification de catégorie 3 » correspond à la mise en œuvre et la réalisation dûment constatées suivant les conditions du pacte nature d’au moins 70 pour cent du score maximal réalisable sur base du catalogue de mesures </w:t>
      </w:r>
      <w:r>
        <w:rPr>
          <w:rFonts w:cs="GillModSans"/>
          <w:color w:val="1A171B"/>
        </w:rPr>
        <w:t>du pacte nature.</w:t>
      </w:r>
    </w:p>
    <w:p w14:paraId="47D7A304" w14:textId="77777777" w:rsidR="009D09C0" w:rsidRDefault="009D09C0" w:rsidP="00080323">
      <w:pPr>
        <w:autoSpaceDE w:val="0"/>
        <w:autoSpaceDN w:val="0"/>
        <w:adjustRightInd w:val="0"/>
        <w:spacing w:after="120" w:line="240" w:lineRule="auto"/>
        <w:jc w:val="both"/>
        <w:rPr>
          <w:rFonts w:cs="GillModSansBold"/>
          <w:b/>
          <w:bCs/>
          <w:color w:val="1A171B"/>
        </w:rPr>
      </w:pPr>
    </w:p>
    <w:p w14:paraId="3695A13A" w14:textId="7DAFBD8C" w:rsidR="009D09C0" w:rsidRDefault="009D09C0" w:rsidP="00080323">
      <w:pPr>
        <w:pStyle w:val="Paragraphedeliste"/>
        <w:autoSpaceDE w:val="0"/>
        <w:autoSpaceDN w:val="0"/>
        <w:adjustRightInd w:val="0"/>
        <w:spacing w:after="120" w:line="240" w:lineRule="auto"/>
        <w:ind w:left="0"/>
        <w:contextualSpacing w:val="0"/>
        <w:jc w:val="both"/>
        <w:rPr>
          <w:rFonts w:cs="GillModSans"/>
          <w:color w:val="1A171B"/>
        </w:rPr>
      </w:pPr>
      <w:r w:rsidRPr="00E40145">
        <w:rPr>
          <w:rFonts w:cs="GillModSansBold"/>
          <w:b/>
          <w:bCs/>
          <w:color w:val="1A171B"/>
        </w:rPr>
        <w:t xml:space="preserve">Art. </w:t>
      </w:r>
      <w:r w:rsidR="00033129">
        <w:rPr>
          <w:rFonts w:cs="GillModSansBold"/>
          <w:b/>
          <w:bCs/>
          <w:color w:val="1A171B"/>
        </w:rPr>
        <w:t>4</w:t>
      </w:r>
      <w:r w:rsidRPr="00E40145">
        <w:rPr>
          <w:rFonts w:cs="GillModSansBold"/>
          <w:b/>
          <w:bCs/>
          <w:color w:val="1A171B"/>
        </w:rPr>
        <w:t>.</w:t>
      </w:r>
      <w:r w:rsidRPr="00BE5C96">
        <w:rPr>
          <w:rFonts w:cs="GillModSans"/>
          <w:color w:val="1A171B"/>
        </w:rPr>
        <w:t xml:space="preserve"> </w:t>
      </w:r>
    </w:p>
    <w:p w14:paraId="25570091" w14:textId="77777777" w:rsidR="009D09C0" w:rsidRPr="00F96297" w:rsidRDefault="00033129" w:rsidP="00080323">
      <w:pPr>
        <w:autoSpaceDE w:val="0"/>
        <w:autoSpaceDN w:val="0"/>
        <w:adjustRightInd w:val="0"/>
        <w:spacing w:after="120" w:line="240" w:lineRule="auto"/>
        <w:jc w:val="both"/>
        <w:rPr>
          <w:rFonts w:cs="GillModSans"/>
          <w:color w:val="1A171B"/>
        </w:rPr>
      </w:pPr>
      <w:r>
        <w:rPr>
          <w:rFonts w:cs="GillModSans"/>
          <w:color w:val="1A171B"/>
        </w:rPr>
        <w:t xml:space="preserve">(1) </w:t>
      </w:r>
      <w:r w:rsidR="009D09C0" w:rsidRPr="00F96297">
        <w:rPr>
          <w:rFonts w:cs="GillModSans"/>
          <w:color w:val="1A171B"/>
        </w:rPr>
        <w:t>Les subventions et frais suivants sont alloués, dans les limites budgétaires disponibles, pendant la période du 1</w:t>
      </w:r>
      <w:r w:rsidR="009D09C0" w:rsidRPr="00F96297">
        <w:rPr>
          <w:rFonts w:cs="GillModSans"/>
          <w:color w:val="1A171B"/>
          <w:vertAlign w:val="superscript"/>
        </w:rPr>
        <w:t>er</w:t>
      </w:r>
      <w:r w:rsidR="009D09C0" w:rsidRPr="00F96297">
        <w:rPr>
          <w:rFonts w:cs="GillModSans"/>
          <w:color w:val="1A171B"/>
        </w:rPr>
        <w:t xml:space="preserve"> janvier 2021 au 31 décembre 2030 aux communes signant le pacte nature tel que défini à l’article 1</w:t>
      </w:r>
      <w:r w:rsidR="009D09C0" w:rsidRPr="00F96297">
        <w:rPr>
          <w:rFonts w:cs="GillModSans"/>
          <w:color w:val="1A171B"/>
          <w:vertAlign w:val="superscript"/>
        </w:rPr>
        <w:t>er</w:t>
      </w:r>
      <w:r w:rsidR="009D09C0" w:rsidRPr="00F96297">
        <w:rPr>
          <w:rFonts w:cs="GillModSans"/>
          <w:color w:val="1A171B"/>
        </w:rPr>
        <w:t xml:space="preserve"> :</w:t>
      </w:r>
    </w:p>
    <w:p w14:paraId="15BD93FE" w14:textId="77777777" w:rsidR="009D09C0" w:rsidRPr="001662C0" w:rsidRDefault="009D09C0" w:rsidP="00080323">
      <w:pPr>
        <w:pStyle w:val="Paragraphedeliste"/>
        <w:numPr>
          <w:ilvl w:val="1"/>
          <w:numId w:val="7"/>
        </w:numPr>
        <w:autoSpaceDE w:val="0"/>
        <w:autoSpaceDN w:val="0"/>
        <w:adjustRightInd w:val="0"/>
        <w:spacing w:after="120" w:line="240" w:lineRule="auto"/>
        <w:ind w:left="709" w:hanging="425"/>
        <w:contextualSpacing w:val="0"/>
        <w:jc w:val="both"/>
        <w:rPr>
          <w:rFonts w:cs="GillModSans"/>
          <w:color w:val="1A171B"/>
        </w:rPr>
      </w:pPr>
      <w:r w:rsidRPr="00C42C8E">
        <w:rPr>
          <w:rFonts w:cs="GillModSans"/>
          <w:color w:val="1A171B"/>
        </w:rPr>
        <w:t xml:space="preserve">Une subvention </w:t>
      </w:r>
      <w:r>
        <w:rPr>
          <w:rFonts w:cs="GillModSans"/>
          <w:color w:val="1A171B"/>
        </w:rPr>
        <w:t>de participation</w:t>
      </w:r>
      <w:r w:rsidRPr="00C42C8E">
        <w:rPr>
          <w:rFonts w:cs="GillModSans"/>
          <w:color w:val="1A171B"/>
        </w:rPr>
        <w:t xml:space="preserve"> </w:t>
      </w:r>
      <w:r w:rsidRPr="00C15FC7">
        <w:rPr>
          <w:rFonts w:cs="GillModSans"/>
          <w:color w:val="1A171B"/>
        </w:rPr>
        <w:t xml:space="preserve">de 10.000 euros pour frais de fonctionnement est allouée annuellement </w:t>
      </w:r>
      <w:r w:rsidRPr="001662C0">
        <w:rPr>
          <w:rFonts w:cs="GillModSans"/>
          <w:color w:val="1A171B"/>
        </w:rPr>
        <w:t>aux communes à partir de la date de signature du pacte nature, pendant la durée de validité de celui-ci et pour la dernière fois au courant de l’année 2030 sous réserve que les conditions posées par le pacte nature soient respectées.</w:t>
      </w:r>
    </w:p>
    <w:p w14:paraId="24E33E88" w14:textId="77777777" w:rsidR="009D09C0" w:rsidRPr="00C42C8E" w:rsidRDefault="009D09C0" w:rsidP="00080323">
      <w:pPr>
        <w:pStyle w:val="Paragraphedeliste"/>
        <w:numPr>
          <w:ilvl w:val="1"/>
          <w:numId w:val="7"/>
        </w:numPr>
        <w:autoSpaceDE w:val="0"/>
        <w:autoSpaceDN w:val="0"/>
        <w:adjustRightInd w:val="0"/>
        <w:spacing w:after="120" w:line="240" w:lineRule="auto"/>
        <w:ind w:left="709" w:hanging="425"/>
        <w:contextualSpacing w:val="0"/>
        <w:jc w:val="both"/>
        <w:rPr>
          <w:rFonts w:cs="GillModSans"/>
          <w:color w:val="1A171B"/>
        </w:rPr>
      </w:pPr>
      <w:r w:rsidRPr="00C42C8E">
        <w:rPr>
          <w:rFonts w:cs="GillModSans"/>
          <w:color w:val="1A171B"/>
        </w:rPr>
        <w:t xml:space="preserve">Les frais des conseillers nature internes et externes sont alloués annuellement aux communes </w:t>
      </w:r>
      <w:r>
        <w:rPr>
          <w:rFonts w:cs="GillModSans"/>
          <w:color w:val="1A171B"/>
        </w:rPr>
        <w:t xml:space="preserve">ayant signé le pacte nature, </w:t>
      </w:r>
      <w:r w:rsidRPr="00C42C8E">
        <w:rPr>
          <w:rFonts w:cs="GillModSans"/>
          <w:color w:val="1A171B"/>
        </w:rPr>
        <w:t>pendant la durée de validité du pacte nature et pour la dernière fois au courant de l’année 2030 sous réserve que les conditions posées par le pacte nature soient respectées.</w:t>
      </w:r>
    </w:p>
    <w:p w14:paraId="3CE2B748" w14:textId="5A079B5E" w:rsidR="009D09C0" w:rsidRDefault="009D09C0" w:rsidP="00080323">
      <w:pPr>
        <w:pStyle w:val="Paragraphedeliste"/>
        <w:numPr>
          <w:ilvl w:val="1"/>
          <w:numId w:val="7"/>
        </w:numPr>
        <w:autoSpaceDE w:val="0"/>
        <w:autoSpaceDN w:val="0"/>
        <w:adjustRightInd w:val="0"/>
        <w:spacing w:after="120" w:line="240" w:lineRule="auto"/>
        <w:ind w:left="709" w:hanging="425"/>
        <w:contextualSpacing w:val="0"/>
        <w:jc w:val="both"/>
        <w:rPr>
          <w:rFonts w:cs="GillModSans"/>
          <w:color w:val="1A171B"/>
        </w:rPr>
      </w:pPr>
      <w:r w:rsidRPr="00C42C8E">
        <w:rPr>
          <w:rFonts w:cs="GillModSans"/>
          <w:color w:val="1A171B"/>
        </w:rPr>
        <w:t>Sans préjudice du p</w:t>
      </w:r>
      <w:r>
        <w:rPr>
          <w:rFonts w:cs="GillModSans"/>
          <w:color w:val="1A171B"/>
        </w:rPr>
        <w:t>aragraphe 2</w:t>
      </w:r>
      <w:r w:rsidRPr="00C42C8E">
        <w:rPr>
          <w:rFonts w:cs="GillModSans"/>
          <w:color w:val="1A171B"/>
        </w:rPr>
        <w:t xml:space="preserve">, une subvention </w:t>
      </w:r>
      <w:r>
        <w:rPr>
          <w:rFonts w:cs="GillModSans"/>
          <w:color w:val="1A171B"/>
        </w:rPr>
        <w:t>de certification</w:t>
      </w:r>
      <w:r w:rsidRPr="00C42C8E">
        <w:rPr>
          <w:rFonts w:cs="GillModSans"/>
          <w:color w:val="1A171B"/>
        </w:rPr>
        <w:t xml:space="preserve"> est allouée annuellement aux communes</w:t>
      </w:r>
      <w:r>
        <w:rPr>
          <w:rFonts w:cs="GillModSans"/>
          <w:color w:val="1A171B"/>
        </w:rPr>
        <w:t xml:space="preserve"> auxquelles la certification </w:t>
      </w:r>
      <w:r w:rsidRPr="00C42C8E">
        <w:rPr>
          <w:rFonts w:cs="GillModSans"/>
          <w:color w:val="1A171B"/>
        </w:rPr>
        <w:t>« </w:t>
      </w:r>
      <w:proofErr w:type="spellStart"/>
      <w:r w:rsidRPr="00C42C8E">
        <w:rPr>
          <w:rFonts w:cs="GillModSans"/>
          <w:color w:val="1A171B"/>
        </w:rPr>
        <w:t>Naturpakt</w:t>
      </w:r>
      <w:proofErr w:type="spellEnd"/>
      <w:r w:rsidRPr="00C42C8E">
        <w:rPr>
          <w:rFonts w:cs="GillModSans"/>
          <w:color w:val="1A171B"/>
        </w:rPr>
        <w:t xml:space="preserve"> </w:t>
      </w:r>
      <w:proofErr w:type="spellStart"/>
      <w:r w:rsidRPr="00C42C8E">
        <w:rPr>
          <w:rFonts w:cs="GillModSans"/>
          <w:color w:val="1A171B"/>
        </w:rPr>
        <w:t>Gemeng</w:t>
      </w:r>
      <w:proofErr w:type="spellEnd"/>
      <w:r w:rsidRPr="00C42C8E">
        <w:rPr>
          <w:rFonts w:cs="GillModSans"/>
          <w:color w:val="1A171B"/>
        </w:rPr>
        <w:t> »</w:t>
      </w:r>
      <w:r>
        <w:rPr>
          <w:rFonts w:cs="GillModSans"/>
          <w:color w:val="1A171B"/>
        </w:rPr>
        <w:t xml:space="preserve"> a été octroyée,</w:t>
      </w:r>
      <w:r w:rsidRPr="00C42C8E">
        <w:rPr>
          <w:rFonts w:cs="GillModSans"/>
          <w:color w:val="1A171B"/>
        </w:rPr>
        <w:t xml:space="preserve"> à partir de la date </w:t>
      </w:r>
      <w:r w:rsidRPr="00C42C8E">
        <w:rPr>
          <w:rFonts w:cs="GillModSans"/>
          <w:color w:val="1A171B"/>
        </w:rPr>
        <w:lastRenderedPageBreak/>
        <w:t>de certification, pendant la durée de validité du pacte nature et pour la dernière fois au courant de l’année 2030 sous réserve que les conditions posées par le pacte nature soient respectées.</w:t>
      </w:r>
    </w:p>
    <w:p w14:paraId="609E10C2" w14:textId="5D6F8703" w:rsidR="009D09C0" w:rsidRPr="00C42C8E" w:rsidRDefault="009D09C0" w:rsidP="00080323">
      <w:pPr>
        <w:pStyle w:val="Paragraphedeliste"/>
        <w:autoSpaceDE w:val="0"/>
        <w:autoSpaceDN w:val="0"/>
        <w:adjustRightInd w:val="0"/>
        <w:spacing w:after="120" w:line="240" w:lineRule="auto"/>
        <w:ind w:left="709"/>
        <w:contextualSpacing w:val="0"/>
        <w:jc w:val="both"/>
        <w:rPr>
          <w:rFonts w:cs="GillModSans"/>
          <w:color w:val="1A171B"/>
        </w:rPr>
      </w:pPr>
      <w:r w:rsidRPr="00C42C8E">
        <w:rPr>
          <w:rFonts w:cs="GillModSans"/>
          <w:color w:val="1A171B"/>
        </w:rPr>
        <w:t xml:space="preserve">La subvention </w:t>
      </w:r>
      <w:r>
        <w:rPr>
          <w:rFonts w:cs="GillModSans"/>
          <w:color w:val="1A171B"/>
        </w:rPr>
        <w:t>de certification</w:t>
      </w:r>
      <w:r w:rsidRPr="00C42C8E">
        <w:rPr>
          <w:rFonts w:cs="GillModSans"/>
          <w:color w:val="1A171B"/>
        </w:rPr>
        <w:t xml:space="preserve"> est liée à la catégorie de certification octroyée à la commune</w:t>
      </w:r>
      <w:r>
        <w:rPr>
          <w:rFonts w:cs="GillModSans"/>
          <w:color w:val="1A171B"/>
        </w:rPr>
        <w:t xml:space="preserve"> et se compose de deux parts, dont la première correspond à une subvention forfaitaire qui varie uniquement en fonction de la catégorie de certification, et la seconde correspond à une subvention variable qui varie en fonction de la catégorie de certification et en plus en fonction de l’année de l’octroi de la première certification de la commune et de la surface du territoire communal</w:t>
      </w:r>
      <w:r w:rsidR="00080323">
        <w:rPr>
          <w:rFonts w:cs="GillModSans"/>
          <w:color w:val="1A171B"/>
        </w:rPr>
        <w:t> :</w:t>
      </w:r>
    </w:p>
    <w:p w14:paraId="2AF5C6E2" w14:textId="77777777" w:rsidR="009D09C0" w:rsidRPr="0028575B" w:rsidRDefault="009D09C0" w:rsidP="00080323">
      <w:pPr>
        <w:pStyle w:val="Paragraphedeliste"/>
        <w:numPr>
          <w:ilvl w:val="0"/>
          <w:numId w:val="19"/>
        </w:numPr>
        <w:autoSpaceDE w:val="0"/>
        <w:autoSpaceDN w:val="0"/>
        <w:adjustRightInd w:val="0"/>
        <w:spacing w:after="120" w:line="240" w:lineRule="auto"/>
        <w:ind w:left="1560" w:hanging="426"/>
        <w:contextualSpacing w:val="0"/>
        <w:jc w:val="both"/>
        <w:rPr>
          <w:rFonts w:cs="GillModSans"/>
          <w:color w:val="1A171B"/>
        </w:rPr>
      </w:pPr>
      <w:r w:rsidRPr="0028575B">
        <w:rPr>
          <w:rFonts w:cs="GillModSans"/>
          <w:color w:val="1A171B"/>
        </w:rPr>
        <w:t xml:space="preserve">En cas de </w:t>
      </w:r>
      <w:r>
        <w:rPr>
          <w:rFonts w:cs="GillModSans"/>
          <w:color w:val="1A171B"/>
        </w:rPr>
        <w:t>« </w:t>
      </w:r>
      <w:r w:rsidRPr="0028575B">
        <w:rPr>
          <w:rFonts w:cs="GillModSans"/>
          <w:color w:val="1A171B"/>
        </w:rPr>
        <w:t>certification de base</w:t>
      </w:r>
      <w:r>
        <w:rPr>
          <w:rFonts w:cs="GillModSans"/>
          <w:color w:val="1A171B"/>
        </w:rPr>
        <w:t> »</w:t>
      </w:r>
      <w:r w:rsidRPr="0028575B">
        <w:rPr>
          <w:rFonts w:cs="GillModSans"/>
          <w:color w:val="1A171B"/>
        </w:rPr>
        <w:t xml:space="preserve">, l’Etat alloue annuellement à la commune une subvention </w:t>
      </w:r>
      <w:r>
        <w:rPr>
          <w:rFonts w:cs="GillModSans"/>
          <w:color w:val="1A171B"/>
        </w:rPr>
        <w:t>de certification composée d’une subvention</w:t>
      </w:r>
      <w:r w:rsidRPr="00A27CA0">
        <w:rPr>
          <w:rFonts w:cs="GillModSans"/>
          <w:color w:val="1A171B"/>
        </w:rPr>
        <w:t xml:space="preserve"> </w:t>
      </w:r>
      <w:r>
        <w:rPr>
          <w:rFonts w:cs="GillModSans"/>
          <w:color w:val="1A171B"/>
        </w:rPr>
        <w:t>forfaitaire de</w:t>
      </w:r>
      <w:r w:rsidRPr="00A27CA0">
        <w:rPr>
          <w:rFonts w:cs="GillModSans"/>
          <w:color w:val="1A171B"/>
        </w:rPr>
        <w:t xml:space="preserve"> 25.000 euros, ainsi qu</w:t>
      </w:r>
      <w:r>
        <w:rPr>
          <w:rFonts w:cs="GillModSans"/>
          <w:color w:val="1A171B"/>
        </w:rPr>
        <w:t>e d</w:t>
      </w:r>
      <w:r w:rsidRPr="00A27CA0">
        <w:rPr>
          <w:rFonts w:cs="GillModSans"/>
          <w:color w:val="1A171B"/>
        </w:rPr>
        <w:t xml:space="preserve">’une </w:t>
      </w:r>
      <w:r>
        <w:rPr>
          <w:rFonts w:cs="GillModSans"/>
          <w:color w:val="1A171B"/>
        </w:rPr>
        <w:t>subvention</w:t>
      </w:r>
      <w:r w:rsidRPr="0028575B">
        <w:rPr>
          <w:rFonts w:cs="GillModSans"/>
          <w:color w:val="1A171B"/>
        </w:rPr>
        <w:t xml:space="preserve"> variable correspondant à :</w:t>
      </w:r>
    </w:p>
    <w:p w14:paraId="31DB8EDD" w14:textId="77777777" w:rsidR="009D09C0" w:rsidRPr="0088136D" w:rsidRDefault="009D09C0" w:rsidP="00080323">
      <w:pPr>
        <w:pStyle w:val="Paragraphedeliste"/>
        <w:numPr>
          <w:ilvl w:val="0"/>
          <w:numId w:val="10"/>
        </w:numPr>
        <w:autoSpaceDE w:val="0"/>
        <w:autoSpaceDN w:val="0"/>
        <w:adjustRightInd w:val="0"/>
        <w:spacing w:after="120" w:line="240" w:lineRule="auto"/>
        <w:ind w:left="2127" w:hanging="284"/>
        <w:contextualSpacing w:val="0"/>
        <w:jc w:val="both"/>
        <w:rPr>
          <w:rFonts w:cs="GillModSans"/>
          <w:color w:val="1A171B"/>
        </w:rPr>
      </w:pPr>
      <w:r>
        <w:rPr>
          <w:rFonts w:cs="GillModSans"/>
          <w:color w:val="1A171B"/>
        </w:rPr>
        <w:t>10</w:t>
      </w:r>
      <w:r w:rsidRPr="0088136D">
        <w:rPr>
          <w:rFonts w:cs="GillModSans"/>
          <w:color w:val="1A171B"/>
        </w:rPr>
        <w:t xml:space="preserve"> euros par h</w:t>
      </w:r>
      <w:r>
        <w:rPr>
          <w:rFonts w:cs="GillModSans"/>
          <w:color w:val="1A171B"/>
        </w:rPr>
        <w:t xml:space="preserve">ectare </w:t>
      </w:r>
      <w:r w:rsidRPr="0088136D">
        <w:rPr>
          <w:rFonts w:cs="GillModSans"/>
          <w:color w:val="1A171B"/>
        </w:rPr>
        <w:t>à partir de l’octroi de la certification, lorsque la certification est octroyée avant le 31 décembre 202</w:t>
      </w:r>
      <w:r>
        <w:rPr>
          <w:rFonts w:cs="GillModSans"/>
          <w:color w:val="1A171B"/>
        </w:rPr>
        <w:t>4 ; c</w:t>
      </w:r>
      <w:r w:rsidRPr="0088136D">
        <w:rPr>
          <w:rFonts w:cs="GillModSans"/>
          <w:color w:val="1A171B"/>
        </w:rPr>
        <w:t>ette subvention</w:t>
      </w:r>
      <w:r>
        <w:rPr>
          <w:rFonts w:cs="GillModSans"/>
          <w:color w:val="1A171B"/>
        </w:rPr>
        <w:t xml:space="preserve"> variable</w:t>
      </w:r>
      <w:r w:rsidRPr="0088136D">
        <w:rPr>
          <w:rFonts w:cs="GillModSans"/>
          <w:color w:val="1A171B"/>
        </w:rPr>
        <w:t xml:space="preserve"> </w:t>
      </w:r>
      <w:r>
        <w:rPr>
          <w:rFonts w:cs="GillModSans"/>
          <w:color w:val="1A171B"/>
        </w:rPr>
        <w:t>étant</w:t>
      </w:r>
      <w:r w:rsidRPr="0088136D">
        <w:rPr>
          <w:rFonts w:cs="GillModSans"/>
          <w:color w:val="1A171B"/>
        </w:rPr>
        <w:t xml:space="preserve"> plafonnée à 1</w:t>
      </w:r>
      <w:r>
        <w:rPr>
          <w:rFonts w:cs="GillModSans"/>
          <w:color w:val="1A171B"/>
        </w:rPr>
        <w:t>0</w:t>
      </w:r>
      <w:r w:rsidRPr="0088136D">
        <w:rPr>
          <w:rFonts w:cs="GillModSans"/>
          <w:color w:val="1A171B"/>
        </w:rPr>
        <w:t>0.000 euros</w:t>
      </w:r>
      <w:r>
        <w:rPr>
          <w:rFonts w:cs="GillModSans"/>
          <w:color w:val="1A171B"/>
        </w:rPr>
        <w:t xml:space="preserve"> </w:t>
      </w:r>
      <w:r w:rsidRPr="0088136D">
        <w:rPr>
          <w:rFonts w:cs="GillModSans"/>
          <w:color w:val="1A171B"/>
        </w:rPr>
        <w:t>;</w:t>
      </w:r>
    </w:p>
    <w:p w14:paraId="4F04880E" w14:textId="4269B68E" w:rsidR="009D09C0" w:rsidRPr="0088136D" w:rsidRDefault="009D09C0" w:rsidP="00080323">
      <w:pPr>
        <w:pStyle w:val="Paragraphedeliste"/>
        <w:numPr>
          <w:ilvl w:val="0"/>
          <w:numId w:val="10"/>
        </w:numPr>
        <w:autoSpaceDE w:val="0"/>
        <w:autoSpaceDN w:val="0"/>
        <w:adjustRightInd w:val="0"/>
        <w:spacing w:after="120" w:line="240" w:lineRule="auto"/>
        <w:ind w:left="2127" w:hanging="284"/>
        <w:contextualSpacing w:val="0"/>
        <w:jc w:val="both"/>
        <w:rPr>
          <w:rFonts w:cs="GillModSans"/>
          <w:color w:val="1A171B"/>
        </w:rPr>
      </w:pPr>
      <w:r>
        <w:rPr>
          <w:rFonts w:cs="GillModSans"/>
          <w:color w:val="1A171B"/>
        </w:rPr>
        <w:t>7,5</w:t>
      </w:r>
      <w:r w:rsidRPr="0088136D">
        <w:rPr>
          <w:rFonts w:cs="GillModSans"/>
          <w:color w:val="1A171B"/>
        </w:rPr>
        <w:t xml:space="preserve"> euros par h</w:t>
      </w:r>
      <w:r>
        <w:rPr>
          <w:rFonts w:cs="GillModSans"/>
          <w:color w:val="1A171B"/>
        </w:rPr>
        <w:t>ectare</w:t>
      </w:r>
      <w:r w:rsidRPr="0088136D">
        <w:rPr>
          <w:rFonts w:cs="GillModSans"/>
          <w:color w:val="1A171B"/>
        </w:rPr>
        <w:t xml:space="preserve"> à partir de l’octroi de la certification, lorsque la certification est octroyée entre le 1</w:t>
      </w:r>
      <w:r w:rsidRPr="0028575B">
        <w:rPr>
          <w:rFonts w:cs="GillModSans"/>
          <w:color w:val="1A171B"/>
          <w:vertAlign w:val="superscript"/>
        </w:rPr>
        <w:t>er</w:t>
      </w:r>
      <w:r>
        <w:rPr>
          <w:rFonts w:cs="GillModSans"/>
          <w:color w:val="1A171B"/>
        </w:rPr>
        <w:t xml:space="preserve"> </w:t>
      </w:r>
      <w:r w:rsidRPr="0088136D">
        <w:rPr>
          <w:rFonts w:cs="GillModSans"/>
          <w:color w:val="1A171B"/>
        </w:rPr>
        <w:t>janvier 202</w:t>
      </w:r>
      <w:r>
        <w:rPr>
          <w:rFonts w:cs="GillModSans"/>
          <w:color w:val="1A171B"/>
        </w:rPr>
        <w:t>5</w:t>
      </w:r>
      <w:r w:rsidRPr="0088136D">
        <w:rPr>
          <w:rFonts w:cs="GillModSans"/>
          <w:color w:val="1A171B"/>
        </w:rPr>
        <w:t xml:space="preserve"> et le 31 décembre 202</w:t>
      </w:r>
      <w:r>
        <w:rPr>
          <w:rFonts w:cs="GillModSans"/>
          <w:color w:val="1A171B"/>
        </w:rPr>
        <w:t>7 </w:t>
      </w:r>
      <w:r w:rsidR="006872F9">
        <w:rPr>
          <w:rFonts w:cs="GillModSans"/>
          <w:color w:val="1A171B"/>
        </w:rPr>
        <w:t>; cette</w:t>
      </w:r>
      <w:r w:rsidRPr="0088136D">
        <w:rPr>
          <w:rFonts w:cs="GillModSans"/>
          <w:color w:val="1A171B"/>
        </w:rPr>
        <w:t xml:space="preserve"> subvention </w:t>
      </w:r>
      <w:r>
        <w:rPr>
          <w:rFonts w:cs="GillModSans"/>
          <w:color w:val="1A171B"/>
        </w:rPr>
        <w:t>variable étant</w:t>
      </w:r>
      <w:r w:rsidRPr="0088136D">
        <w:rPr>
          <w:rFonts w:cs="GillModSans"/>
          <w:color w:val="1A171B"/>
        </w:rPr>
        <w:t xml:space="preserve"> plafonnée à </w:t>
      </w:r>
      <w:r>
        <w:rPr>
          <w:rFonts w:cs="GillModSans"/>
          <w:color w:val="1A171B"/>
        </w:rPr>
        <w:t>75</w:t>
      </w:r>
      <w:r w:rsidRPr="0088136D">
        <w:rPr>
          <w:rFonts w:cs="GillModSans"/>
          <w:color w:val="1A171B"/>
        </w:rPr>
        <w:t>.000 euros</w:t>
      </w:r>
      <w:r>
        <w:rPr>
          <w:rFonts w:cs="GillModSans"/>
          <w:color w:val="1A171B"/>
        </w:rPr>
        <w:t xml:space="preserve"> </w:t>
      </w:r>
      <w:r w:rsidRPr="0088136D">
        <w:rPr>
          <w:rFonts w:cs="GillModSans"/>
          <w:color w:val="1A171B"/>
        </w:rPr>
        <w:t>;</w:t>
      </w:r>
      <w:r>
        <w:rPr>
          <w:rFonts w:cs="GillModSans"/>
          <w:color w:val="1A171B"/>
        </w:rPr>
        <w:t xml:space="preserve"> </w:t>
      </w:r>
      <w:proofErr w:type="gramStart"/>
      <w:r>
        <w:rPr>
          <w:rFonts w:cs="GillModSans"/>
          <w:color w:val="1A171B"/>
        </w:rPr>
        <w:t>ou</w:t>
      </w:r>
      <w:proofErr w:type="gramEnd"/>
    </w:p>
    <w:p w14:paraId="7BE45DC5" w14:textId="77777777" w:rsidR="009D09C0" w:rsidRDefault="009D09C0" w:rsidP="00080323">
      <w:pPr>
        <w:pStyle w:val="Paragraphedeliste"/>
        <w:numPr>
          <w:ilvl w:val="0"/>
          <w:numId w:val="10"/>
        </w:numPr>
        <w:autoSpaceDE w:val="0"/>
        <w:autoSpaceDN w:val="0"/>
        <w:adjustRightInd w:val="0"/>
        <w:spacing w:after="120" w:line="240" w:lineRule="auto"/>
        <w:ind w:left="2127" w:hanging="284"/>
        <w:contextualSpacing w:val="0"/>
        <w:jc w:val="both"/>
        <w:rPr>
          <w:rFonts w:cs="GillModSans"/>
          <w:color w:val="1A171B"/>
        </w:rPr>
      </w:pPr>
      <w:r>
        <w:rPr>
          <w:rFonts w:cs="GillModSans"/>
          <w:color w:val="1A171B"/>
        </w:rPr>
        <w:t>5</w:t>
      </w:r>
      <w:r w:rsidRPr="0088136D">
        <w:rPr>
          <w:rFonts w:cs="GillModSans"/>
          <w:color w:val="1A171B"/>
        </w:rPr>
        <w:t xml:space="preserve"> euros par h</w:t>
      </w:r>
      <w:r>
        <w:rPr>
          <w:rFonts w:cs="GillModSans"/>
          <w:color w:val="1A171B"/>
        </w:rPr>
        <w:t>ectare</w:t>
      </w:r>
      <w:r w:rsidRPr="0088136D">
        <w:rPr>
          <w:rFonts w:cs="GillModSans"/>
          <w:color w:val="1A171B"/>
        </w:rPr>
        <w:t xml:space="preserve"> à partir de l’octroi de la certification, lorsque la certification est octroyée entre le 1</w:t>
      </w:r>
      <w:r w:rsidRPr="0028575B">
        <w:rPr>
          <w:rFonts w:cs="GillModSans"/>
          <w:color w:val="1A171B"/>
          <w:vertAlign w:val="superscript"/>
        </w:rPr>
        <w:t>er</w:t>
      </w:r>
      <w:r>
        <w:rPr>
          <w:rFonts w:cs="GillModSans"/>
          <w:color w:val="1A171B"/>
        </w:rPr>
        <w:t xml:space="preserve"> </w:t>
      </w:r>
      <w:r w:rsidRPr="0088136D">
        <w:rPr>
          <w:rFonts w:cs="GillModSans"/>
          <w:color w:val="1A171B"/>
        </w:rPr>
        <w:t>janvier 202</w:t>
      </w:r>
      <w:r>
        <w:rPr>
          <w:rFonts w:cs="GillModSans"/>
          <w:color w:val="1A171B"/>
        </w:rPr>
        <w:t>8</w:t>
      </w:r>
      <w:r w:rsidRPr="0088136D">
        <w:rPr>
          <w:rFonts w:cs="GillModSans"/>
          <w:color w:val="1A171B"/>
        </w:rPr>
        <w:t xml:space="preserve"> et le 31 décembre 20</w:t>
      </w:r>
      <w:r>
        <w:rPr>
          <w:rFonts w:cs="GillModSans"/>
          <w:color w:val="1A171B"/>
        </w:rPr>
        <w:t>30 ;</w:t>
      </w:r>
      <w:r w:rsidRPr="0088136D">
        <w:rPr>
          <w:rFonts w:cs="GillModSans"/>
          <w:color w:val="1A171B"/>
        </w:rPr>
        <w:t xml:space="preserve"> </w:t>
      </w:r>
      <w:r>
        <w:rPr>
          <w:rFonts w:cs="GillModSans"/>
          <w:color w:val="1A171B"/>
        </w:rPr>
        <w:t>c</w:t>
      </w:r>
      <w:r w:rsidRPr="0088136D">
        <w:rPr>
          <w:rFonts w:cs="GillModSans"/>
          <w:color w:val="1A171B"/>
        </w:rPr>
        <w:t>ette subvention</w:t>
      </w:r>
      <w:r>
        <w:rPr>
          <w:rFonts w:cs="GillModSans"/>
          <w:color w:val="1A171B"/>
        </w:rPr>
        <w:t xml:space="preserve"> variable</w:t>
      </w:r>
      <w:r w:rsidRPr="0088136D">
        <w:rPr>
          <w:rFonts w:cs="GillModSans"/>
          <w:color w:val="1A171B"/>
        </w:rPr>
        <w:t xml:space="preserve"> </w:t>
      </w:r>
      <w:r>
        <w:rPr>
          <w:rFonts w:cs="GillModSans"/>
          <w:color w:val="1A171B"/>
        </w:rPr>
        <w:t>étant</w:t>
      </w:r>
      <w:r w:rsidRPr="0088136D">
        <w:rPr>
          <w:rFonts w:cs="GillModSans"/>
          <w:color w:val="1A171B"/>
        </w:rPr>
        <w:t xml:space="preserve"> plafonnée à 50.000 euros.</w:t>
      </w:r>
    </w:p>
    <w:p w14:paraId="02EE42DC" w14:textId="77777777" w:rsidR="009D09C0" w:rsidRPr="00C42C8E" w:rsidRDefault="009D09C0" w:rsidP="00080323">
      <w:pPr>
        <w:pStyle w:val="Paragraphedeliste"/>
        <w:numPr>
          <w:ilvl w:val="0"/>
          <w:numId w:val="19"/>
        </w:numPr>
        <w:autoSpaceDE w:val="0"/>
        <w:autoSpaceDN w:val="0"/>
        <w:adjustRightInd w:val="0"/>
        <w:spacing w:after="120" w:line="240" w:lineRule="auto"/>
        <w:ind w:left="1560" w:hanging="426"/>
        <w:contextualSpacing w:val="0"/>
        <w:jc w:val="both"/>
        <w:rPr>
          <w:rFonts w:cs="GillModSans"/>
          <w:color w:val="1A171B"/>
        </w:rPr>
      </w:pPr>
      <w:r w:rsidRPr="00C42C8E">
        <w:rPr>
          <w:rFonts w:cs="GillModSans"/>
          <w:color w:val="1A171B"/>
        </w:rPr>
        <w:t xml:space="preserve">En cas de </w:t>
      </w:r>
      <w:r>
        <w:rPr>
          <w:rFonts w:cs="GillModSans"/>
          <w:color w:val="1A171B"/>
        </w:rPr>
        <w:t>« </w:t>
      </w:r>
      <w:r w:rsidRPr="00C42C8E">
        <w:rPr>
          <w:rFonts w:cs="GillModSans"/>
          <w:color w:val="1A171B"/>
        </w:rPr>
        <w:t xml:space="preserve">certification de catégorie </w:t>
      </w:r>
      <w:r>
        <w:rPr>
          <w:rFonts w:cs="GillModSans"/>
          <w:color w:val="1A171B"/>
        </w:rPr>
        <w:t>1 »</w:t>
      </w:r>
      <w:r w:rsidRPr="00C42C8E">
        <w:rPr>
          <w:rFonts w:cs="GillModSans"/>
          <w:color w:val="1A171B"/>
        </w:rPr>
        <w:t>, l’Etat alloue annuellement à la commune une subvention</w:t>
      </w:r>
      <w:r>
        <w:rPr>
          <w:rFonts w:cs="GillModSans"/>
          <w:color w:val="1A171B"/>
        </w:rPr>
        <w:t xml:space="preserve"> de certification composée d’une subvention forfaitaire de 35.000 euros, ainsi que d’une subvention variable correspondant</w:t>
      </w:r>
      <w:r w:rsidRPr="00C42C8E">
        <w:rPr>
          <w:rFonts w:cs="GillModSans"/>
          <w:color w:val="1A171B"/>
        </w:rPr>
        <w:t xml:space="preserve"> à</w:t>
      </w:r>
      <w:r>
        <w:rPr>
          <w:rFonts w:cs="GillModSans"/>
          <w:color w:val="1A171B"/>
        </w:rPr>
        <w:t xml:space="preserve"> </w:t>
      </w:r>
      <w:r w:rsidRPr="00C42C8E">
        <w:rPr>
          <w:rFonts w:cs="GillModSans"/>
          <w:color w:val="1A171B"/>
        </w:rPr>
        <w:t>:</w:t>
      </w:r>
    </w:p>
    <w:p w14:paraId="0987A1CE" w14:textId="77777777" w:rsidR="009D09C0" w:rsidRPr="0088136D" w:rsidRDefault="009D09C0" w:rsidP="00080323">
      <w:pPr>
        <w:pStyle w:val="Paragraphedeliste"/>
        <w:numPr>
          <w:ilvl w:val="0"/>
          <w:numId w:val="27"/>
        </w:numPr>
        <w:autoSpaceDE w:val="0"/>
        <w:autoSpaceDN w:val="0"/>
        <w:adjustRightInd w:val="0"/>
        <w:spacing w:after="120" w:line="240" w:lineRule="auto"/>
        <w:ind w:left="2127" w:hanging="284"/>
        <w:contextualSpacing w:val="0"/>
        <w:jc w:val="both"/>
        <w:rPr>
          <w:rFonts w:cs="GillModSans"/>
          <w:color w:val="1A171B"/>
        </w:rPr>
      </w:pPr>
      <w:r>
        <w:rPr>
          <w:rFonts w:cs="GillModSans"/>
          <w:color w:val="1A171B"/>
        </w:rPr>
        <w:t>20</w:t>
      </w:r>
      <w:r w:rsidRPr="0088136D">
        <w:rPr>
          <w:rFonts w:cs="GillModSans"/>
          <w:color w:val="1A171B"/>
        </w:rPr>
        <w:t xml:space="preserve"> euros par h</w:t>
      </w:r>
      <w:r>
        <w:rPr>
          <w:rFonts w:cs="GillModSans"/>
          <w:color w:val="1A171B"/>
        </w:rPr>
        <w:t>ectare</w:t>
      </w:r>
      <w:r w:rsidRPr="0088136D">
        <w:rPr>
          <w:rFonts w:cs="GillModSans"/>
          <w:color w:val="1A171B"/>
        </w:rPr>
        <w:t xml:space="preserve"> à partir de l’octroi de la certification, lorsque la certification est octroyée avant le 31 décembre 202</w:t>
      </w:r>
      <w:r>
        <w:rPr>
          <w:rFonts w:cs="GillModSans"/>
          <w:color w:val="1A171B"/>
        </w:rPr>
        <w:t>4 ; c</w:t>
      </w:r>
      <w:r w:rsidRPr="0088136D">
        <w:rPr>
          <w:rFonts w:cs="GillModSans"/>
          <w:color w:val="1A171B"/>
        </w:rPr>
        <w:t>ette subvention</w:t>
      </w:r>
      <w:r>
        <w:rPr>
          <w:rFonts w:cs="GillModSans"/>
          <w:color w:val="1A171B"/>
        </w:rPr>
        <w:t xml:space="preserve"> variable</w:t>
      </w:r>
      <w:r w:rsidRPr="0088136D">
        <w:rPr>
          <w:rFonts w:cs="GillModSans"/>
          <w:color w:val="1A171B"/>
        </w:rPr>
        <w:t xml:space="preserve"> </w:t>
      </w:r>
      <w:r>
        <w:rPr>
          <w:rFonts w:cs="GillModSans"/>
          <w:color w:val="1A171B"/>
        </w:rPr>
        <w:t>étant</w:t>
      </w:r>
      <w:r w:rsidRPr="0088136D">
        <w:rPr>
          <w:rFonts w:cs="GillModSans"/>
          <w:color w:val="1A171B"/>
        </w:rPr>
        <w:t xml:space="preserve"> plafonnée à </w:t>
      </w:r>
      <w:r>
        <w:rPr>
          <w:rFonts w:cs="GillModSans"/>
          <w:color w:val="1A171B"/>
        </w:rPr>
        <w:t>20</w:t>
      </w:r>
      <w:r w:rsidRPr="0088136D">
        <w:rPr>
          <w:rFonts w:cs="GillModSans"/>
          <w:color w:val="1A171B"/>
        </w:rPr>
        <w:t>0.000 euros</w:t>
      </w:r>
      <w:r>
        <w:rPr>
          <w:rFonts w:cs="GillModSans"/>
          <w:color w:val="1A171B"/>
        </w:rPr>
        <w:t xml:space="preserve"> </w:t>
      </w:r>
      <w:r w:rsidRPr="0088136D">
        <w:rPr>
          <w:rFonts w:cs="GillModSans"/>
          <w:color w:val="1A171B"/>
        </w:rPr>
        <w:t>;</w:t>
      </w:r>
    </w:p>
    <w:p w14:paraId="335711F0" w14:textId="77777777" w:rsidR="009D09C0" w:rsidRPr="0088136D" w:rsidRDefault="009D09C0" w:rsidP="00080323">
      <w:pPr>
        <w:pStyle w:val="Paragraphedeliste"/>
        <w:numPr>
          <w:ilvl w:val="0"/>
          <w:numId w:val="27"/>
        </w:numPr>
        <w:autoSpaceDE w:val="0"/>
        <w:autoSpaceDN w:val="0"/>
        <w:adjustRightInd w:val="0"/>
        <w:spacing w:after="120" w:line="240" w:lineRule="auto"/>
        <w:ind w:left="2127" w:hanging="284"/>
        <w:contextualSpacing w:val="0"/>
        <w:jc w:val="both"/>
        <w:rPr>
          <w:rFonts w:cs="GillModSans"/>
          <w:color w:val="1A171B"/>
        </w:rPr>
      </w:pPr>
      <w:r>
        <w:rPr>
          <w:rFonts w:cs="GillModSans"/>
          <w:color w:val="1A171B"/>
        </w:rPr>
        <w:t>15</w:t>
      </w:r>
      <w:r w:rsidRPr="0088136D">
        <w:rPr>
          <w:rFonts w:cs="GillModSans"/>
          <w:color w:val="1A171B"/>
        </w:rPr>
        <w:t xml:space="preserve"> euros par h</w:t>
      </w:r>
      <w:r>
        <w:rPr>
          <w:rFonts w:cs="GillModSans"/>
          <w:color w:val="1A171B"/>
        </w:rPr>
        <w:t>ectare</w:t>
      </w:r>
      <w:r w:rsidRPr="0088136D">
        <w:rPr>
          <w:rFonts w:cs="GillModSans"/>
          <w:color w:val="1A171B"/>
        </w:rPr>
        <w:t xml:space="preserve"> à partir de l’octroi de la certification, lorsque la certification est octroyée entre le 1</w:t>
      </w:r>
      <w:r w:rsidRPr="0028575B">
        <w:rPr>
          <w:rFonts w:cs="GillModSans"/>
          <w:color w:val="1A171B"/>
          <w:vertAlign w:val="superscript"/>
        </w:rPr>
        <w:t>er</w:t>
      </w:r>
      <w:r>
        <w:rPr>
          <w:rFonts w:cs="GillModSans"/>
          <w:color w:val="1A171B"/>
        </w:rPr>
        <w:t xml:space="preserve"> </w:t>
      </w:r>
      <w:r w:rsidRPr="0088136D">
        <w:rPr>
          <w:rFonts w:cs="GillModSans"/>
          <w:color w:val="1A171B"/>
        </w:rPr>
        <w:t>janvier 202</w:t>
      </w:r>
      <w:r>
        <w:rPr>
          <w:rFonts w:cs="GillModSans"/>
          <w:color w:val="1A171B"/>
        </w:rPr>
        <w:t>5</w:t>
      </w:r>
      <w:r w:rsidRPr="0088136D">
        <w:rPr>
          <w:rFonts w:cs="GillModSans"/>
          <w:color w:val="1A171B"/>
        </w:rPr>
        <w:t xml:space="preserve"> et le 31 décembre 202</w:t>
      </w:r>
      <w:r>
        <w:rPr>
          <w:rFonts w:cs="GillModSans"/>
          <w:color w:val="1A171B"/>
        </w:rPr>
        <w:t>7 ;</w:t>
      </w:r>
      <w:r w:rsidRPr="0088136D">
        <w:rPr>
          <w:rFonts w:cs="GillModSans"/>
          <w:color w:val="1A171B"/>
        </w:rPr>
        <w:t xml:space="preserve"> </w:t>
      </w:r>
      <w:r>
        <w:rPr>
          <w:rFonts w:cs="GillModSans"/>
          <w:color w:val="1A171B"/>
        </w:rPr>
        <w:t>c</w:t>
      </w:r>
      <w:r w:rsidRPr="0088136D">
        <w:rPr>
          <w:rFonts w:cs="GillModSans"/>
          <w:color w:val="1A171B"/>
        </w:rPr>
        <w:t>ette subvention</w:t>
      </w:r>
      <w:r>
        <w:rPr>
          <w:rFonts w:cs="GillModSans"/>
          <w:color w:val="1A171B"/>
        </w:rPr>
        <w:t xml:space="preserve"> variable</w:t>
      </w:r>
      <w:r w:rsidRPr="0088136D">
        <w:rPr>
          <w:rFonts w:cs="GillModSans"/>
          <w:color w:val="1A171B"/>
        </w:rPr>
        <w:t xml:space="preserve"> </w:t>
      </w:r>
      <w:r>
        <w:rPr>
          <w:rFonts w:cs="GillModSans"/>
          <w:color w:val="1A171B"/>
        </w:rPr>
        <w:t>étant</w:t>
      </w:r>
      <w:r w:rsidRPr="0088136D">
        <w:rPr>
          <w:rFonts w:cs="GillModSans"/>
          <w:color w:val="1A171B"/>
        </w:rPr>
        <w:t xml:space="preserve"> plafonnée à 1</w:t>
      </w:r>
      <w:r>
        <w:rPr>
          <w:rFonts w:cs="GillModSans"/>
          <w:color w:val="1A171B"/>
        </w:rPr>
        <w:t>5</w:t>
      </w:r>
      <w:r w:rsidRPr="0088136D">
        <w:rPr>
          <w:rFonts w:cs="GillModSans"/>
          <w:color w:val="1A171B"/>
        </w:rPr>
        <w:t>0.000 euros</w:t>
      </w:r>
      <w:r>
        <w:rPr>
          <w:rFonts w:cs="GillModSans"/>
          <w:color w:val="1A171B"/>
        </w:rPr>
        <w:t xml:space="preserve"> </w:t>
      </w:r>
      <w:r w:rsidRPr="0088136D">
        <w:rPr>
          <w:rFonts w:cs="GillModSans"/>
          <w:color w:val="1A171B"/>
        </w:rPr>
        <w:t>;</w:t>
      </w:r>
      <w:r>
        <w:rPr>
          <w:rFonts w:cs="GillModSans"/>
          <w:color w:val="1A171B"/>
        </w:rPr>
        <w:t xml:space="preserve"> </w:t>
      </w:r>
      <w:proofErr w:type="gramStart"/>
      <w:r>
        <w:t>ou</w:t>
      </w:r>
      <w:proofErr w:type="gramEnd"/>
    </w:p>
    <w:p w14:paraId="2E57F434" w14:textId="77777777" w:rsidR="009D09C0" w:rsidRPr="0088136D" w:rsidRDefault="009D09C0" w:rsidP="00080323">
      <w:pPr>
        <w:pStyle w:val="Paragraphedeliste"/>
        <w:numPr>
          <w:ilvl w:val="0"/>
          <w:numId w:val="27"/>
        </w:numPr>
        <w:autoSpaceDE w:val="0"/>
        <w:autoSpaceDN w:val="0"/>
        <w:adjustRightInd w:val="0"/>
        <w:spacing w:after="120" w:line="240" w:lineRule="auto"/>
        <w:ind w:left="2127" w:hanging="284"/>
        <w:contextualSpacing w:val="0"/>
        <w:jc w:val="both"/>
        <w:rPr>
          <w:rFonts w:cs="GillModSans"/>
          <w:color w:val="1A171B"/>
        </w:rPr>
      </w:pPr>
      <w:r>
        <w:rPr>
          <w:rFonts w:cs="GillModSans"/>
          <w:color w:val="1A171B"/>
        </w:rPr>
        <w:t>10</w:t>
      </w:r>
      <w:r w:rsidRPr="0088136D">
        <w:rPr>
          <w:rFonts w:cs="GillModSans"/>
          <w:color w:val="1A171B"/>
        </w:rPr>
        <w:t xml:space="preserve"> euros par h</w:t>
      </w:r>
      <w:r>
        <w:rPr>
          <w:rFonts w:cs="GillModSans"/>
          <w:color w:val="1A171B"/>
        </w:rPr>
        <w:t>ectare</w:t>
      </w:r>
      <w:r w:rsidRPr="0088136D">
        <w:rPr>
          <w:rFonts w:cs="GillModSans"/>
          <w:color w:val="1A171B"/>
        </w:rPr>
        <w:t xml:space="preserve"> à partir de l’octroi de la certification, lorsque la certification est octroyée entre le 1</w:t>
      </w:r>
      <w:r w:rsidRPr="0028575B">
        <w:rPr>
          <w:rFonts w:cs="GillModSans"/>
          <w:color w:val="1A171B"/>
          <w:vertAlign w:val="superscript"/>
        </w:rPr>
        <w:t>er</w:t>
      </w:r>
      <w:r>
        <w:rPr>
          <w:rFonts w:cs="GillModSans"/>
          <w:color w:val="1A171B"/>
        </w:rPr>
        <w:t xml:space="preserve"> </w:t>
      </w:r>
      <w:r w:rsidRPr="0088136D">
        <w:rPr>
          <w:rFonts w:cs="GillModSans"/>
          <w:color w:val="1A171B"/>
        </w:rPr>
        <w:t>janvier 202</w:t>
      </w:r>
      <w:r>
        <w:rPr>
          <w:rFonts w:cs="GillModSans"/>
          <w:color w:val="1A171B"/>
        </w:rPr>
        <w:t>8</w:t>
      </w:r>
      <w:r w:rsidRPr="0088136D">
        <w:rPr>
          <w:rFonts w:cs="GillModSans"/>
          <w:color w:val="1A171B"/>
        </w:rPr>
        <w:t xml:space="preserve"> et le 31 décembre 20</w:t>
      </w:r>
      <w:r>
        <w:rPr>
          <w:rFonts w:cs="GillModSans"/>
          <w:color w:val="1A171B"/>
        </w:rPr>
        <w:t>30 ;</w:t>
      </w:r>
      <w:r w:rsidRPr="0088136D">
        <w:rPr>
          <w:rFonts w:cs="GillModSans"/>
          <w:color w:val="1A171B"/>
        </w:rPr>
        <w:t xml:space="preserve"> </w:t>
      </w:r>
      <w:r>
        <w:rPr>
          <w:rFonts w:cs="GillModSans"/>
          <w:color w:val="1A171B"/>
        </w:rPr>
        <w:t>c</w:t>
      </w:r>
      <w:r w:rsidRPr="0088136D">
        <w:rPr>
          <w:rFonts w:cs="GillModSans"/>
          <w:color w:val="1A171B"/>
        </w:rPr>
        <w:t>ette subvention</w:t>
      </w:r>
      <w:r w:rsidRPr="0028575B">
        <w:rPr>
          <w:rFonts w:cs="GillModSans"/>
          <w:color w:val="1A171B"/>
        </w:rPr>
        <w:t xml:space="preserve"> </w:t>
      </w:r>
      <w:r>
        <w:rPr>
          <w:rFonts w:cs="GillModSans"/>
          <w:color w:val="1A171B"/>
        </w:rPr>
        <w:t>variable</w:t>
      </w:r>
      <w:r w:rsidRPr="0088136D">
        <w:rPr>
          <w:rFonts w:cs="GillModSans"/>
          <w:color w:val="1A171B"/>
        </w:rPr>
        <w:t xml:space="preserve"> </w:t>
      </w:r>
      <w:r>
        <w:rPr>
          <w:rFonts w:cs="GillModSans"/>
          <w:color w:val="1A171B"/>
        </w:rPr>
        <w:t>étant</w:t>
      </w:r>
      <w:r w:rsidRPr="0088136D">
        <w:rPr>
          <w:rFonts w:cs="GillModSans"/>
          <w:color w:val="1A171B"/>
        </w:rPr>
        <w:t xml:space="preserve"> plafonnée à </w:t>
      </w:r>
      <w:r>
        <w:rPr>
          <w:rFonts w:cs="GillModSans"/>
          <w:color w:val="1A171B"/>
        </w:rPr>
        <w:t>10</w:t>
      </w:r>
      <w:r w:rsidRPr="0088136D">
        <w:rPr>
          <w:rFonts w:cs="GillModSans"/>
          <w:color w:val="1A171B"/>
        </w:rPr>
        <w:t>0.000 euros.</w:t>
      </w:r>
    </w:p>
    <w:p w14:paraId="7F40392E" w14:textId="77777777" w:rsidR="009D09C0" w:rsidRPr="00620CAD" w:rsidRDefault="009D09C0" w:rsidP="00080323">
      <w:pPr>
        <w:pStyle w:val="Paragraphedeliste"/>
        <w:numPr>
          <w:ilvl w:val="0"/>
          <w:numId w:val="19"/>
        </w:numPr>
        <w:autoSpaceDE w:val="0"/>
        <w:autoSpaceDN w:val="0"/>
        <w:adjustRightInd w:val="0"/>
        <w:spacing w:after="120" w:line="240" w:lineRule="auto"/>
        <w:ind w:left="1560" w:hanging="426"/>
        <w:contextualSpacing w:val="0"/>
        <w:jc w:val="both"/>
        <w:rPr>
          <w:rFonts w:cs="GillModSans"/>
          <w:color w:val="1A171B"/>
        </w:rPr>
      </w:pPr>
      <w:r w:rsidRPr="00620CAD">
        <w:rPr>
          <w:rFonts w:cs="GillModSans"/>
          <w:color w:val="1A171B"/>
        </w:rPr>
        <w:t xml:space="preserve">En cas de </w:t>
      </w:r>
      <w:r>
        <w:rPr>
          <w:rFonts w:cs="GillModSans"/>
          <w:color w:val="1A171B"/>
        </w:rPr>
        <w:t>« </w:t>
      </w:r>
      <w:r w:rsidRPr="00620CAD">
        <w:rPr>
          <w:rFonts w:cs="GillModSans"/>
          <w:color w:val="1A171B"/>
        </w:rPr>
        <w:t>certification de catégorie 2</w:t>
      </w:r>
      <w:r>
        <w:rPr>
          <w:rFonts w:cs="GillModSans"/>
          <w:color w:val="1A171B"/>
        </w:rPr>
        <w:t> »</w:t>
      </w:r>
      <w:r w:rsidRPr="00620CAD">
        <w:rPr>
          <w:rFonts w:cs="GillModSans"/>
          <w:color w:val="1A171B"/>
        </w:rPr>
        <w:t xml:space="preserve">, l’Etat alloue annuellement à la commune une subvention </w:t>
      </w:r>
      <w:r>
        <w:rPr>
          <w:rFonts w:cs="GillModSans"/>
          <w:color w:val="1A171B"/>
        </w:rPr>
        <w:t>de certification composée d’une subvention forfaitaire de 50.000 euros, ainsi que d’une subvention variable correspondant</w:t>
      </w:r>
      <w:r w:rsidRPr="00620CAD">
        <w:rPr>
          <w:rFonts w:cs="GillModSans"/>
          <w:color w:val="1A171B"/>
        </w:rPr>
        <w:t xml:space="preserve"> à :</w:t>
      </w:r>
    </w:p>
    <w:p w14:paraId="5DDE8A70" w14:textId="77777777" w:rsidR="009D09C0" w:rsidRPr="00C42C8E" w:rsidRDefault="009D09C0" w:rsidP="00080323">
      <w:pPr>
        <w:pStyle w:val="Paragraphedeliste"/>
        <w:numPr>
          <w:ilvl w:val="0"/>
          <w:numId w:val="9"/>
        </w:numPr>
        <w:autoSpaceDE w:val="0"/>
        <w:autoSpaceDN w:val="0"/>
        <w:adjustRightInd w:val="0"/>
        <w:spacing w:after="120" w:line="240" w:lineRule="auto"/>
        <w:ind w:left="2127" w:hanging="284"/>
        <w:contextualSpacing w:val="0"/>
        <w:jc w:val="both"/>
        <w:rPr>
          <w:rFonts w:cs="GillModSans"/>
          <w:color w:val="1A171B"/>
        </w:rPr>
      </w:pPr>
      <w:r>
        <w:rPr>
          <w:rFonts w:cs="GillModSans"/>
          <w:color w:val="1A171B"/>
        </w:rPr>
        <w:t>30</w:t>
      </w:r>
      <w:r w:rsidRPr="00C42C8E">
        <w:rPr>
          <w:rFonts w:cs="GillModSans"/>
          <w:color w:val="1A171B"/>
        </w:rPr>
        <w:t xml:space="preserve"> euros par h</w:t>
      </w:r>
      <w:r>
        <w:rPr>
          <w:rFonts w:cs="GillModSans"/>
          <w:color w:val="1A171B"/>
        </w:rPr>
        <w:t>ectare</w:t>
      </w:r>
      <w:r w:rsidRPr="00C42C8E">
        <w:rPr>
          <w:rFonts w:cs="GillModSans"/>
          <w:color w:val="1A171B"/>
        </w:rPr>
        <w:t xml:space="preserve"> à partir de l’octroi de la certification, lorsque la certification est octroyée avant le 31 décembre 202</w:t>
      </w:r>
      <w:r>
        <w:rPr>
          <w:rFonts w:cs="GillModSans"/>
          <w:color w:val="1A171B"/>
        </w:rPr>
        <w:t>4 ;</w:t>
      </w:r>
      <w:r w:rsidRPr="00C42C8E">
        <w:rPr>
          <w:rFonts w:cs="GillModSans"/>
          <w:color w:val="1A171B"/>
        </w:rPr>
        <w:t xml:space="preserve"> </w:t>
      </w:r>
      <w:r>
        <w:rPr>
          <w:rFonts w:cs="GillModSans"/>
          <w:color w:val="1A171B"/>
        </w:rPr>
        <w:t>c</w:t>
      </w:r>
      <w:r w:rsidRPr="00C42C8E">
        <w:rPr>
          <w:rFonts w:cs="GillModSans"/>
          <w:color w:val="1A171B"/>
        </w:rPr>
        <w:t xml:space="preserve">ette subvention </w:t>
      </w:r>
      <w:r>
        <w:rPr>
          <w:rFonts w:cs="GillModSans"/>
          <w:color w:val="1A171B"/>
        </w:rPr>
        <w:t>variable</w:t>
      </w:r>
      <w:r w:rsidRPr="0088136D">
        <w:rPr>
          <w:rFonts w:cs="GillModSans"/>
          <w:color w:val="1A171B"/>
        </w:rPr>
        <w:t xml:space="preserve"> </w:t>
      </w:r>
      <w:r>
        <w:rPr>
          <w:rFonts w:cs="GillModSans"/>
          <w:color w:val="1A171B"/>
        </w:rPr>
        <w:t>étant</w:t>
      </w:r>
      <w:r w:rsidRPr="0088136D">
        <w:rPr>
          <w:rFonts w:cs="GillModSans"/>
          <w:color w:val="1A171B"/>
        </w:rPr>
        <w:t xml:space="preserve"> </w:t>
      </w:r>
      <w:r w:rsidRPr="00C42C8E">
        <w:rPr>
          <w:rFonts w:cs="GillModSans"/>
          <w:color w:val="1A171B"/>
        </w:rPr>
        <w:t xml:space="preserve">plafonnée à </w:t>
      </w:r>
      <w:r>
        <w:rPr>
          <w:rFonts w:cs="GillModSans"/>
          <w:color w:val="1A171B"/>
        </w:rPr>
        <w:t>30</w:t>
      </w:r>
      <w:r w:rsidRPr="00C42C8E">
        <w:rPr>
          <w:rFonts w:cs="GillModSans"/>
          <w:color w:val="1A171B"/>
        </w:rPr>
        <w:t>0.000 euros</w:t>
      </w:r>
      <w:r>
        <w:rPr>
          <w:rFonts w:cs="GillModSans"/>
          <w:color w:val="1A171B"/>
        </w:rPr>
        <w:t xml:space="preserve"> </w:t>
      </w:r>
      <w:r w:rsidRPr="00C42C8E">
        <w:rPr>
          <w:rFonts w:cs="GillModSans"/>
          <w:color w:val="1A171B"/>
        </w:rPr>
        <w:t>;</w:t>
      </w:r>
    </w:p>
    <w:p w14:paraId="3D71E280" w14:textId="77777777" w:rsidR="009D09C0" w:rsidRPr="00C42C8E" w:rsidRDefault="009D09C0" w:rsidP="00080323">
      <w:pPr>
        <w:pStyle w:val="Paragraphedeliste"/>
        <w:numPr>
          <w:ilvl w:val="0"/>
          <w:numId w:val="9"/>
        </w:numPr>
        <w:autoSpaceDE w:val="0"/>
        <w:autoSpaceDN w:val="0"/>
        <w:adjustRightInd w:val="0"/>
        <w:spacing w:after="120" w:line="240" w:lineRule="auto"/>
        <w:ind w:left="2127" w:hanging="284"/>
        <w:contextualSpacing w:val="0"/>
        <w:jc w:val="both"/>
        <w:rPr>
          <w:rFonts w:cs="GillModSans"/>
          <w:color w:val="1A171B"/>
        </w:rPr>
      </w:pPr>
      <w:r>
        <w:rPr>
          <w:rFonts w:cs="GillModSans"/>
          <w:color w:val="1A171B"/>
        </w:rPr>
        <w:t>25</w:t>
      </w:r>
      <w:r w:rsidRPr="00C42C8E">
        <w:rPr>
          <w:rFonts w:cs="GillModSans"/>
          <w:color w:val="1A171B"/>
        </w:rPr>
        <w:t xml:space="preserve"> euros par h</w:t>
      </w:r>
      <w:r>
        <w:rPr>
          <w:rFonts w:cs="GillModSans"/>
          <w:color w:val="1A171B"/>
        </w:rPr>
        <w:t>ectare</w:t>
      </w:r>
      <w:r w:rsidRPr="00C42C8E">
        <w:rPr>
          <w:rFonts w:cs="GillModSans"/>
          <w:color w:val="1A171B"/>
        </w:rPr>
        <w:t xml:space="preserve"> à partir de l’octroi de la certification, lorsque la certification est octroyée entre le 1er janvier 202</w:t>
      </w:r>
      <w:r>
        <w:rPr>
          <w:rFonts w:cs="GillModSans"/>
          <w:color w:val="1A171B"/>
        </w:rPr>
        <w:t>5</w:t>
      </w:r>
      <w:r w:rsidRPr="00C42C8E">
        <w:rPr>
          <w:rFonts w:cs="GillModSans"/>
          <w:color w:val="1A171B"/>
        </w:rPr>
        <w:t xml:space="preserve"> et le 31 décembre 202</w:t>
      </w:r>
      <w:r>
        <w:rPr>
          <w:rFonts w:cs="GillModSans"/>
          <w:color w:val="1A171B"/>
        </w:rPr>
        <w:t>7 ;</w:t>
      </w:r>
      <w:r w:rsidRPr="00C42C8E">
        <w:rPr>
          <w:rFonts w:cs="GillModSans"/>
          <w:color w:val="1A171B"/>
        </w:rPr>
        <w:t xml:space="preserve"> </w:t>
      </w:r>
      <w:r>
        <w:rPr>
          <w:rFonts w:cs="GillModSans"/>
          <w:color w:val="1A171B"/>
        </w:rPr>
        <w:t>c</w:t>
      </w:r>
      <w:r w:rsidRPr="00C42C8E">
        <w:rPr>
          <w:rFonts w:cs="GillModSans"/>
          <w:color w:val="1A171B"/>
        </w:rPr>
        <w:t xml:space="preserve">ette subvention </w:t>
      </w:r>
      <w:r>
        <w:rPr>
          <w:rFonts w:cs="GillModSans"/>
          <w:color w:val="1A171B"/>
        </w:rPr>
        <w:t>variable</w:t>
      </w:r>
      <w:r w:rsidRPr="0088136D">
        <w:rPr>
          <w:rFonts w:cs="GillModSans"/>
          <w:color w:val="1A171B"/>
        </w:rPr>
        <w:t xml:space="preserve"> </w:t>
      </w:r>
      <w:r>
        <w:rPr>
          <w:rFonts w:cs="GillModSans"/>
          <w:color w:val="1A171B"/>
        </w:rPr>
        <w:t>étant</w:t>
      </w:r>
      <w:r w:rsidRPr="0088136D">
        <w:rPr>
          <w:rFonts w:cs="GillModSans"/>
          <w:color w:val="1A171B"/>
        </w:rPr>
        <w:t xml:space="preserve"> </w:t>
      </w:r>
      <w:r w:rsidRPr="00C42C8E">
        <w:rPr>
          <w:rFonts w:cs="GillModSans"/>
          <w:color w:val="1A171B"/>
        </w:rPr>
        <w:t>plafonnée à 2</w:t>
      </w:r>
      <w:r>
        <w:rPr>
          <w:rFonts w:cs="GillModSans"/>
          <w:color w:val="1A171B"/>
        </w:rPr>
        <w:t>5</w:t>
      </w:r>
      <w:r w:rsidRPr="00C42C8E">
        <w:rPr>
          <w:rFonts w:cs="GillModSans"/>
          <w:color w:val="1A171B"/>
        </w:rPr>
        <w:t>0.000 euros</w:t>
      </w:r>
      <w:r>
        <w:rPr>
          <w:rFonts w:cs="GillModSans"/>
          <w:color w:val="1A171B"/>
        </w:rPr>
        <w:t xml:space="preserve"> </w:t>
      </w:r>
      <w:r w:rsidRPr="00C42C8E">
        <w:rPr>
          <w:rFonts w:cs="GillModSans"/>
          <w:color w:val="1A171B"/>
        </w:rPr>
        <w:t>;</w:t>
      </w:r>
      <w:r>
        <w:rPr>
          <w:rFonts w:cs="GillModSans"/>
          <w:color w:val="1A171B"/>
        </w:rPr>
        <w:t xml:space="preserve"> </w:t>
      </w:r>
      <w:proofErr w:type="gramStart"/>
      <w:r>
        <w:rPr>
          <w:rFonts w:cs="GillModSans"/>
          <w:color w:val="1A171B"/>
        </w:rPr>
        <w:t>ou</w:t>
      </w:r>
      <w:proofErr w:type="gramEnd"/>
    </w:p>
    <w:p w14:paraId="550B0CFC" w14:textId="77777777" w:rsidR="009D09C0" w:rsidRDefault="009D09C0" w:rsidP="00080323">
      <w:pPr>
        <w:pStyle w:val="Paragraphedeliste"/>
        <w:numPr>
          <w:ilvl w:val="0"/>
          <w:numId w:val="9"/>
        </w:numPr>
        <w:autoSpaceDE w:val="0"/>
        <w:autoSpaceDN w:val="0"/>
        <w:adjustRightInd w:val="0"/>
        <w:spacing w:after="120" w:line="240" w:lineRule="auto"/>
        <w:ind w:left="2127" w:hanging="284"/>
        <w:contextualSpacing w:val="0"/>
        <w:jc w:val="both"/>
        <w:rPr>
          <w:rFonts w:cs="GillModSans"/>
          <w:color w:val="1A171B"/>
        </w:rPr>
      </w:pPr>
      <w:r>
        <w:rPr>
          <w:rFonts w:cs="GillModSans"/>
          <w:color w:val="1A171B"/>
        </w:rPr>
        <w:t>20</w:t>
      </w:r>
      <w:r w:rsidRPr="00C42C8E">
        <w:rPr>
          <w:rFonts w:cs="GillModSans"/>
          <w:color w:val="1A171B"/>
        </w:rPr>
        <w:t xml:space="preserve"> euros par h</w:t>
      </w:r>
      <w:r>
        <w:rPr>
          <w:rFonts w:cs="GillModSans"/>
          <w:color w:val="1A171B"/>
        </w:rPr>
        <w:t>ectare</w:t>
      </w:r>
      <w:r w:rsidRPr="00C42C8E">
        <w:rPr>
          <w:rFonts w:cs="GillModSans"/>
          <w:color w:val="1A171B"/>
        </w:rPr>
        <w:t xml:space="preserve"> à partir de l’octroi de la certification, lorsque la certification est octroyée entre le 1er janvier 202</w:t>
      </w:r>
      <w:r>
        <w:rPr>
          <w:rFonts w:cs="GillModSans"/>
          <w:color w:val="1A171B"/>
        </w:rPr>
        <w:t>8</w:t>
      </w:r>
      <w:r w:rsidRPr="00C42C8E">
        <w:rPr>
          <w:rFonts w:cs="GillModSans"/>
          <w:color w:val="1A171B"/>
        </w:rPr>
        <w:t xml:space="preserve"> et le 31 décembre 20</w:t>
      </w:r>
      <w:r>
        <w:rPr>
          <w:rFonts w:cs="GillModSans"/>
          <w:color w:val="1A171B"/>
        </w:rPr>
        <w:t>30 ;</w:t>
      </w:r>
      <w:r w:rsidRPr="00C42C8E">
        <w:rPr>
          <w:rFonts w:cs="GillModSans"/>
          <w:color w:val="1A171B"/>
        </w:rPr>
        <w:t xml:space="preserve"> </w:t>
      </w:r>
      <w:r>
        <w:rPr>
          <w:rFonts w:cs="GillModSans"/>
          <w:color w:val="1A171B"/>
        </w:rPr>
        <w:t>c</w:t>
      </w:r>
      <w:r w:rsidRPr="00C42C8E">
        <w:rPr>
          <w:rFonts w:cs="GillModSans"/>
          <w:color w:val="1A171B"/>
        </w:rPr>
        <w:t xml:space="preserve">ette subvention </w:t>
      </w:r>
      <w:r>
        <w:rPr>
          <w:rFonts w:cs="GillModSans"/>
          <w:color w:val="1A171B"/>
        </w:rPr>
        <w:t>variable</w:t>
      </w:r>
      <w:r w:rsidRPr="0088136D">
        <w:rPr>
          <w:rFonts w:cs="GillModSans"/>
          <w:color w:val="1A171B"/>
        </w:rPr>
        <w:t xml:space="preserve"> </w:t>
      </w:r>
      <w:r>
        <w:rPr>
          <w:rFonts w:cs="GillModSans"/>
          <w:color w:val="1A171B"/>
        </w:rPr>
        <w:t>étant</w:t>
      </w:r>
      <w:r w:rsidRPr="0088136D">
        <w:rPr>
          <w:rFonts w:cs="GillModSans"/>
          <w:color w:val="1A171B"/>
        </w:rPr>
        <w:t xml:space="preserve"> </w:t>
      </w:r>
      <w:r w:rsidRPr="00C42C8E">
        <w:rPr>
          <w:rFonts w:cs="GillModSans"/>
          <w:color w:val="1A171B"/>
        </w:rPr>
        <w:t xml:space="preserve">plafonnée à </w:t>
      </w:r>
      <w:r>
        <w:rPr>
          <w:rFonts w:cs="GillModSans"/>
          <w:color w:val="1A171B"/>
        </w:rPr>
        <w:t>20</w:t>
      </w:r>
      <w:r w:rsidRPr="00C42C8E">
        <w:rPr>
          <w:rFonts w:cs="GillModSans"/>
          <w:color w:val="1A171B"/>
        </w:rPr>
        <w:t>0.000 euros.</w:t>
      </w:r>
    </w:p>
    <w:p w14:paraId="23FDFA23" w14:textId="77777777" w:rsidR="009D09C0" w:rsidRPr="00C42C8E" w:rsidRDefault="009D09C0" w:rsidP="00080323">
      <w:pPr>
        <w:pStyle w:val="Paragraphedeliste"/>
        <w:numPr>
          <w:ilvl w:val="0"/>
          <w:numId w:val="19"/>
        </w:numPr>
        <w:autoSpaceDE w:val="0"/>
        <w:autoSpaceDN w:val="0"/>
        <w:adjustRightInd w:val="0"/>
        <w:spacing w:after="120" w:line="240" w:lineRule="auto"/>
        <w:ind w:left="1560" w:hanging="426"/>
        <w:contextualSpacing w:val="0"/>
        <w:jc w:val="both"/>
        <w:rPr>
          <w:rFonts w:cs="GillModSans"/>
          <w:color w:val="1A171B"/>
        </w:rPr>
      </w:pPr>
      <w:r w:rsidRPr="00C42C8E">
        <w:rPr>
          <w:rFonts w:cs="GillModSans"/>
          <w:color w:val="1A171B"/>
        </w:rPr>
        <w:lastRenderedPageBreak/>
        <w:t xml:space="preserve">En cas de </w:t>
      </w:r>
      <w:r>
        <w:rPr>
          <w:rFonts w:cs="GillModSans"/>
          <w:color w:val="1A171B"/>
        </w:rPr>
        <w:t>« </w:t>
      </w:r>
      <w:r w:rsidRPr="00C42C8E">
        <w:rPr>
          <w:rFonts w:cs="GillModSans"/>
          <w:color w:val="1A171B"/>
        </w:rPr>
        <w:t>certification de catégorie 3</w:t>
      </w:r>
      <w:r>
        <w:rPr>
          <w:rFonts w:cs="GillModSans"/>
          <w:color w:val="1A171B"/>
        </w:rPr>
        <w:t> »</w:t>
      </w:r>
      <w:r w:rsidRPr="00C42C8E">
        <w:rPr>
          <w:rFonts w:cs="GillModSans"/>
          <w:color w:val="1A171B"/>
        </w:rPr>
        <w:t xml:space="preserve">, l’Etat alloue annuellement à la commune une subvention </w:t>
      </w:r>
      <w:r>
        <w:rPr>
          <w:rFonts w:cs="GillModSans"/>
          <w:color w:val="1A171B"/>
        </w:rPr>
        <w:t xml:space="preserve">de certification composée d’une subvention forfaitaire de </w:t>
      </w:r>
      <w:r>
        <w:t>70</w:t>
      </w:r>
      <w:r w:rsidRPr="00286275">
        <w:t>.000 euros</w:t>
      </w:r>
      <w:r>
        <w:rPr>
          <w:rFonts w:cs="GillModSans"/>
          <w:color w:val="1A171B"/>
        </w:rPr>
        <w:t>, ainsi que d’une subvention variable correspondant</w:t>
      </w:r>
      <w:r w:rsidRPr="00C42C8E" w:rsidDel="0028575B">
        <w:rPr>
          <w:rFonts w:cs="GillModSans"/>
          <w:color w:val="1A171B"/>
        </w:rPr>
        <w:t xml:space="preserve"> </w:t>
      </w:r>
      <w:r w:rsidRPr="00C42C8E">
        <w:rPr>
          <w:rFonts w:cs="GillModSans"/>
          <w:color w:val="1A171B"/>
        </w:rPr>
        <w:t>à</w:t>
      </w:r>
      <w:r>
        <w:rPr>
          <w:rFonts w:cs="GillModSans"/>
          <w:color w:val="1A171B"/>
        </w:rPr>
        <w:t xml:space="preserve"> </w:t>
      </w:r>
      <w:r w:rsidRPr="00C42C8E">
        <w:rPr>
          <w:rFonts w:cs="GillModSans"/>
          <w:color w:val="1A171B"/>
        </w:rPr>
        <w:t>:</w:t>
      </w:r>
    </w:p>
    <w:p w14:paraId="6171DB57" w14:textId="77777777" w:rsidR="009D09C0" w:rsidRPr="00C42C8E" w:rsidRDefault="009D09C0" w:rsidP="00080323">
      <w:pPr>
        <w:pStyle w:val="Paragraphedeliste"/>
        <w:numPr>
          <w:ilvl w:val="0"/>
          <w:numId w:val="8"/>
        </w:numPr>
        <w:autoSpaceDE w:val="0"/>
        <w:autoSpaceDN w:val="0"/>
        <w:adjustRightInd w:val="0"/>
        <w:spacing w:after="120" w:line="240" w:lineRule="auto"/>
        <w:ind w:left="2127" w:hanging="284"/>
        <w:contextualSpacing w:val="0"/>
        <w:jc w:val="both"/>
        <w:rPr>
          <w:rFonts w:cs="GillModSans"/>
          <w:color w:val="1A171B"/>
        </w:rPr>
      </w:pPr>
      <w:r>
        <w:rPr>
          <w:rFonts w:cs="GillModSans"/>
          <w:color w:val="1A171B"/>
        </w:rPr>
        <w:t>40</w:t>
      </w:r>
      <w:r w:rsidRPr="00C42C8E">
        <w:rPr>
          <w:rFonts w:cs="GillModSans"/>
          <w:color w:val="1A171B"/>
        </w:rPr>
        <w:t xml:space="preserve"> euros par h</w:t>
      </w:r>
      <w:r>
        <w:rPr>
          <w:rFonts w:cs="GillModSans"/>
          <w:color w:val="1A171B"/>
        </w:rPr>
        <w:t>ectare</w:t>
      </w:r>
      <w:r w:rsidRPr="00C42C8E">
        <w:rPr>
          <w:rFonts w:cs="GillModSans"/>
          <w:color w:val="1A171B"/>
        </w:rPr>
        <w:t xml:space="preserve"> à partir de l’octroi de la certification, lorsque la certification est octroyée avant le 31 décembre 202</w:t>
      </w:r>
      <w:r>
        <w:rPr>
          <w:rFonts w:cs="GillModSans"/>
          <w:color w:val="1A171B"/>
        </w:rPr>
        <w:t>4</w:t>
      </w:r>
      <w:r w:rsidRPr="00C42C8E">
        <w:rPr>
          <w:rFonts w:cs="GillModSans"/>
          <w:color w:val="1A171B"/>
        </w:rPr>
        <w:t xml:space="preserve">. Cette subvention est plafonnée à </w:t>
      </w:r>
      <w:r>
        <w:rPr>
          <w:rFonts w:cs="GillModSans"/>
          <w:color w:val="1A171B"/>
        </w:rPr>
        <w:t>40</w:t>
      </w:r>
      <w:r w:rsidRPr="00C42C8E">
        <w:rPr>
          <w:rFonts w:cs="GillModSans"/>
          <w:color w:val="1A171B"/>
        </w:rPr>
        <w:t>0.000 euros</w:t>
      </w:r>
      <w:r>
        <w:rPr>
          <w:rFonts w:cs="GillModSans"/>
          <w:color w:val="1A171B"/>
        </w:rPr>
        <w:t xml:space="preserve"> </w:t>
      </w:r>
      <w:r w:rsidRPr="00C42C8E">
        <w:rPr>
          <w:rFonts w:cs="GillModSans"/>
          <w:color w:val="1A171B"/>
        </w:rPr>
        <w:t>;</w:t>
      </w:r>
    </w:p>
    <w:p w14:paraId="67F89582" w14:textId="77777777" w:rsidR="009D09C0" w:rsidRPr="00C42C8E" w:rsidRDefault="009D09C0" w:rsidP="00080323">
      <w:pPr>
        <w:pStyle w:val="Paragraphedeliste"/>
        <w:numPr>
          <w:ilvl w:val="0"/>
          <w:numId w:val="8"/>
        </w:numPr>
        <w:autoSpaceDE w:val="0"/>
        <w:autoSpaceDN w:val="0"/>
        <w:adjustRightInd w:val="0"/>
        <w:spacing w:after="120" w:line="240" w:lineRule="auto"/>
        <w:ind w:left="2127" w:hanging="284"/>
        <w:contextualSpacing w:val="0"/>
        <w:jc w:val="both"/>
        <w:rPr>
          <w:rFonts w:cs="GillModSans"/>
          <w:color w:val="1A171B"/>
        </w:rPr>
      </w:pPr>
      <w:r>
        <w:rPr>
          <w:rFonts w:cs="GillModSans"/>
          <w:color w:val="1A171B"/>
        </w:rPr>
        <w:t>35</w:t>
      </w:r>
      <w:r w:rsidRPr="00C42C8E">
        <w:rPr>
          <w:rFonts w:cs="GillModSans"/>
          <w:color w:val="1A171B"/>
        </w:rPr>
        <w:t xml:space="preserve"> euros par h</w:t>
      </w:r>
      <w:r>
        <w:rPr>
          <w:rFonts w:cs="GillModSans"/>
          <w:color w:val="1A171B"/>
        </w:rPr>
        <w:t>ectare</w:t>
      </w:r>
      <w:r w:rsidRPr="00C42C8E">
        <w:rPr>
          <w:rFonts w:cs="GillModSans"/>
          <w:color w:val="1A171B"/>
        </w:rPr>
        <w:t xml:space="preserve"> à partir de l’octroi de la certification, lorsque la certification est octroyée entre le 1er janvier 202</w:t>
      </w:r>
      <w:r>
        <w:rPr>
          <w:rFonts w:cs="GillModSans"/>
          <w:color w:val="1A171B"/>
        </w:rPr>
        <w:t>5</w:t>
      </w:r>
      <w:r w:rsidRPr="00C42C8E">
        <w:rPr>
          <w:rFonts w:cs="GillModSans"/>
          <w:color w:val="1A171B"/>
        </w:rPr>
        <w:t xml:space="preserve"> et le 31 décembre 202</w:t>
      </w:r>
      <w:r>
        <w:rPr>
          <w:rFonts w:cs="GillModSans"/>
          <w:color w:val="1A171B"/>
        </w:rPr>
        <w:t>7</w:t>
      </w:r>
      <w:r w:rsidRPr="00C42C8E">
        <w:rPr>
          <w:rFonts w:cs="GillModSans"/>
          <w:color w:val="1A171B"/>
        </w:rPr>
        <w:t>. Cette subvention est plafonnée à 3</w:t>
      </w:r>
      <w:r>
        <w:rPr>
          <w:rFonts w:cs="GillModSans"/>
          <w:color w:val="1A171B"/>
        </w:rPr>
        <w:t>5</w:t>
      </w:r>
      <w:r w:rsidRPr="00C42C8E">
        <w:rPr>
          <w:rFonts w:cs="GillModSans"/>
          <w:color w:val="1A171B"/>
        </w:rPr>
        <w:t>0.000 euros</w:t>
      </w:r>
      <w:r>
        <w:rPr>
          <w:rFonts w:cs="GillModSans"/>
          <w:color w:val="1A171B"/>
        </w:rPr>
        <w:t xml:space="preserve"> </w:t>
      </w:r>
      <w:r w:rsidRPr="00C42C8E">
        <w:rPr>
          <w:rFonts w:cs="GillModSans"/>
          <w:color w:val="1A171B"/>
        </w:rPr>
        <w:t>;</w:t>
      </w:r>
      <w:r>
        <w:rPr>
          <w:rFonts w:cs="GillModSans"/>
          <w:color w:val="1A171B"/>
        </w:rPr>
        <w:t xml:space="preserve"> </w:t>
      </w:r>
      <w:proofErr w:type="gramStart"/>
      <w:r>
        <w:rPr>
          <w:rFonts w:cs="GillModSans"/>
          <w:color w:val="1A171B"/>
        </w:rPr>
        <w:t>ou</w:t>
      </w:r>
      <w:proofErr w:type="gramEnd"/>
    </w:p>
    <w:p w14:paraId="468C9490" w14:textId="77777777" w:rsidR="009D09C0" w:rsidRPr="00C42C8E" w:rsidRDefault="009D09C0" w:rsidP="00080323">
      <w:pPr>
        <w:pStyle w:val="Paragraphedeliste"/>
        <w:numPr>
          <w:ilvl w:val="0"/>
          <w:numId w:val="8"/>
        </w:numPr>
        <w:autoSpaceDE w:val="0"/>
        <w:autoSpaceDN w:val="0"/>
        <w:adjustRightInd w:val="0"/>
        <w:spacing w:after="120" w:line="240" w:lineRule="auto"/>
        <w:ind w:left="2127" w:hanging="284"/>
        <w:contextualSpacing w:val="0"/>
        <w:jc w:val="both"/>
        <w:rPr>
          <w:rFonts w:cs="GillModSans"/>
          <w:color w:val="1A171B"/>
        </w:rPr>
      </w:pPr>
      <w:r>
        <w:rPr>
          <w:rFonts w:cs="GillModSans"/>
          <w:color w:val="1A171B"/>
        </w:rPr>
        <w:t>30</w:t>
      </w:r>
      <w:r w:rsidRPr="00C42C8E">
        <w:rPr>
          <w:rFonts w:cs="GillModSans"/>
          <w:color w:val="1A171B"/>
        </w:rPr>
        <w:t xml:space="preserve"> euros par h</w:t>
      </w:r>
      <w:r>
        <w:rPr>
          <w:rFonts w:cs="GillModSans"/>
          <w:color w:val="1A171B"/>
        </w:rPr>
        <w:t>ectare</w:t>
      </w:r>
      <w:r w:rsidRPr="00C42C8E">
        <w:rPr>
          <w:rFonts w:cs="GillModSans"/>
          <w:color w:val="1A171B"/>
        </w:rPr>
        <w:t xml:space="preserve"> à partir de l’octroi de la certification, lorsque la certification est octroyée entre le 1er janvier 202</w:t>
      </w:r>
      <w:r>
        <w:rPr>
          <w:rFonts w:cs="GillModSans"/>
          <w:color w:val="1A171B"/>
        </w:rPr>
        <w:t>8</w:t>
      </w:r>
      <w:r w:rsidRPr="00C42C8E">
        <w:rPr>
          <w:rFonts w:cs="GillModSans"/>
          <w:color w:val="1A171B"/>
        </w:rPr>
        <w:t xml:space="preserve"> et le 31 décembre 20</w:t>
      </w:r>
      <w:r>
        <w:rPr>
          <w:rFonts w:cs="GillModSans"/>
          <w:color w:val="1A171B"/>
        </w:rPr>
        <w:t>30</w:t>
      </w:r>
      <w:r w:rsidRPr="00C42C8E">
        <w:rPr>
          <w:rFonts w:cs="GillModSans"/>
          <w:color w:val="1A171B"/>
        </w:rPr>
        <w:t xml:space="preserve">. Cette subvention est plafonnée à </w:t>
      </w:r>
      <w:r>
        <w:rPr>
          <w:rFonts w:cs="GillModSans"/>
          <w:color w:val="1A171B"/>
        </w:rPr>
        <w:t>30</w:t>
      </w:r>
      <w:r w:rsidRPr="00C42C8E">
        <w:rPr>
          <w:rFonts w:cs="GillModSans"/>
          <w:color w:val="1A171B"/>
        </w:rPr>
        <w:t>0.000 euros.</w:t>
      </w:r>
    </w:p>
    <w:p w14:paraId="1A2C2737" w14:textId="77777777" w:rsidR="009D09C0" w:rsidRPr="00C42C8E" w:rsidRDefault="009D09C0" w:rsidP="00080323">
      <w:pPr>
        <w:pStyle w:val="Paragraphedeliste"/>
        <w:autoSpaceDE w:val="0"/>
        <w:autoSpaceDN w:val="0"/>
        <w:adjustRightInd w:val="0"/>
        <w:spacing w:after="120" w:line="240" w:lineRule="auto"/>
        <w:ind w:left="709"/>
        <w:contextualSpacing w:val="0"/>
        <w:jc w:val="both"/>
        <w:rPr>
          <w:rFonts w:cs="GillModSans"/>
          <w:color w:val="1A171B"/>
        </w:rPr>
      </w:pPr>
      <w:r w:rsidRPr="00C42C8E">
        <w:rPr>
          <w:rFonts w:cs="GillModSans"/>
          <w:color w:val="1A171B"/>
        </w:rPr>
        <w:t xml:space="preserve">Les subventions </w:t>
      </w:r>
      <w:r>
        <w:rPr>
          <w:rFonts w:cs="GillModSans"/>
          <w:color w:val="1A171B"/>
        </w:rPr>
        <w:t>de certification</w:t>
      </w:r>
      <w:r w:rsidRPr="00C42C8E">
        <w:rPr>
          <w:rFonts w:cs="GillModSans"/>
          <w:color w:val="1A171B"/>
        </w:rPr>
        <w:t xml:space="preserve"> ne peuvent pas être cumulées.</w:t>
      </w:r>
    </w:p>
    <w:p w14:paraId="2AE926B9" w14:textId="77777777" w:rsidR="009D09C0" w:rsidRPr="00C42C8E" w:rsidRDefault="009D09C0" w:rsidP="00080323">
      <w:pPr>
        <w:pStyle w:val="Paragraphedeliste"/>
        <w:autoSpaceDE w:val="0"/>
        <w:autoSpaceDN w:val="0"/>
        <w:adjustRightInd w:val="0"/>
        <w:spacing w:after="120" w:line="240" w:lineRule="auto"/>
        <w:ind w:left="709"/>
        <w:contextualSpacing w:val="0"/>
        <w:jc w:val="both"/>
        <w:rPr>
          <w:rFonts w:cs="GillModSans"/>
          <w:color w:val="1A171B"/>
        </w:rPr>
      </w:pPr>
      <w:r w:rsidRPr="00C42C8E">
        <w:rPr>
          <w:rFonts w:cs="GillModSans"/>
          <w:color w:val="1A171B"/>
        </w:rPr>
        <w:t>Le nombre d’hectares</w:t>
      </w:r>
      <w:r w:rsidRPr="00892A60">
        <w:rPr>
          <w:rFonts w:cs="GillModSans"/>
          <w:color w:val="1A171B"/>
        </w:rPr>
        <w:t xml:space="preserve"> </w:t>
      </w:r>
      <w:r>
        <w:rPr>
          <w:rFonts w:cs="GillModSans"/>
          <w:color w:val="1A171B"/>
        </w:rPr>
        <w:t>de la surface du territoire communal</w:t>
      </w:r>
      <w:r w:rsidRPr="00C42C8E">
        <w:rPr>
          <w:rFonts w:cs="GillModSans"/>
          <w:color w:val="1A171B"/>
        </w:rPr>
        <w:t xml:space="preserve"> est calculé sur base des dernières statistiques officielles publiées par le STATEC.</w:t>
      </w:r>
    </w:p>
    <w:p w14:paraId="28D7F0C2" w14:textId="4F6197DC" w:rsidR="009D09C0" w:rsidRDefault="00033129" w:rsidP="00080323">
      <w:pPr>
        <w:autoSpaceDE w:val="0"/>
        <w:autoSpaceDN w:val="0"/>
        <w:adjustRightInd w:val="0"/>
        <w:spacing w:after="120" w:line="240" w:lineRule="auto"/>
        <w:jc w:val="both"/>
        <w:rPr>
          <w:rFonts w:cs="GillModSans"/>
          <w:color w:val="1A171B"/>
        </w:rPr>
      </w:pPr>
      <w:r>
        <w:rPr>
          <w:rFonts w:cs="GillModSans"/>
          <w:color w:val="1A171B"/>
        </w:rPr>
        <w:t xml:space="preserve">(2) </w:t>
      </w:r>
      <w:r w:rsidR="009D09C0" w:rsidRPr="00080323">
        <w:rPr>
          <w:rFonts w:cs="GillModSans"/>
          <w:color w:val="1A171B"/>
        </w:rPr>
        <w:t>A partir de l</w:t>
      </w:r>
      <w:r w:rsidR="005C3676">
        <w:rPr>
          <w:rFonts w:cs="GillModSans"/>
          <w:color w:val="1A171B"/>
        </w:rPr>
        <w:t>´</w:t>
      </w:r>
      <w:r w:rsidR="009D09C0" w:rsidRPr="00080323">
        <w:rPr>
          <w:rFonts w:cs="GillModSans"/>
          <w:color w:val="1A171B"/>
        </w:rPr>
        <w:t>année qui suit la première certification « </w:t>
      </w:r>
      <w:proofErr w:type="spellStart"/>
      <w:r w:rsidR="009D09C0" w:rsidRPr="00080323">
        <w:rPr>
          <w:rFonts w:cs="GillModSans"/>
          <w:color w:val="1A171B"/>
        </w:rPr>
        <w:t>Naturpakt</w:t>
      </w:r>
      <w:proofErr w:type="spellEnd"/>
      <w:r w:rsidR="009D09C0" w:rsidRPr="00080323">
        <w:rPr>
          <w:rFonts w:cs="GillModSans"/>
          <w:color w:val="1A171B"/>
        </w:rPr>
        <w:t xml:space="preserve"> </w:t>
      </w:r>
      <w:proofErr w:type="spellStart"/>
      <w:r w:rsidR="009D09C0" w:rsidRPr="00080323">
        <w:rPr>
          <w:rFonts w:cs="GillModSans"/>
          <w:color w:val="1A171B"/>
        </w:rPr>
        <w:t>Gemeng</w:t>
      </w:r>
      <w:proofErr w:type="spellEnd"/>
      <w:r w:rsidR="009D09C0" w:rsidRPr="00080323">
        <w:rPr>
          <w:rFonts w:cs="GillModSans"/>
          <w:color w:val="1A171B"/>
        </w:rPr>
        <w:t> »</w:t>
      </w:r>
      <w:r w:rsidR="009A0499">
        <w:rPr>
          <w:rFonts w:cs="GillModSans"/>
          <w:color w:val="1A171B"/>
        </w:rPr>
        <w:t>,</w:t>
      </w:r>
      <w:r w:rsidR="009A0499" w:rsidRPr="00703105">
        <w:rPr>
          <w:rFonts w:cs="GillModSans"/>
          <w:color w:val="1A171B"/>
        </w:rPr>
        <w:t xml:space="preserve"> </w:t>
      </w:r>
      <w:r w:rsidR="009D09C0" w:rsidRPr="00080323">
        <w:rPr>
          <w:rFonts w:cs="GillModSans"/>
          <w:color w:val="1A171B"/>
        </w:rPr>
        <w:t>l</w:t>
      </w:r>
      <w:r w:rsidR="00F4211E">
        <w:rPr>
          <w:rFonts w:cs="GillModSans"/>
          <w:color w:val="1A171B"/>
        </w:rPr>
        <w:t>´allocation de la</w:t>
      </w:r>
      <w:r w:rsidR="009D09C0" w:rsidRPr="00080323">
        <w:rPr>
          <w:rFonts w:cs="GillModSans"/>
          <w:color w:val="1A171B"/>
        </w:rPr>
        <w:t xml:space="preserve"> subvention de certification telle que prévue au </w:t>
      </w:r>
      <w:r>
        <w:rPr>
          <w:rFonts w:cs="GillModSans"/>
          <w:color w:val="1A171B"/>
        </w:rPr>
        <w:t>paragraphe 1</w:t>
      </w:r>
      <w:r w:rsidRPr="00080323">
        <w:rPr>
          <w:rFonts w:cs="GillModSans"/>
          <w:color w:val="1A171B"/>
          <w:vertAlign w:val="superscript"/>
        </w:rPr>
        <w:t>er</w:t>
      </w:r>
      <w:r>
        <w:rPr>
          <w:rFonts w:cs="GillModSans"/>
          <w:color w:val="1A171B"/>
        </w:rPr>
        <w:t>, point 3°</w:t>
      </w:r>
      <w:r w:rsidR="00F4211E">
        <w:rPr>
          <w:rFonts w:cs="GillModSans"/>
          <w:color w:val="1A171B"/>
        </w:rPr>
        <w:t xml:space="preserve"> est soumise à </w:t>
      </w:r>
      <w:r w:rsidR="00266382">
        <w:rPr>
          <w:rFonts w:cs="GillModSans"/>
          <w:color w:val="1A171B"/>
        </w:rPr>
        <w:t>une</w:t>
      </w:r>
      <w:r w:rsidR="00F4211E">
        <w:rPr>
          <w:rFonts w:cs="GillModSans"/>
          <w:color w:val="1A171B"/>
        </w:rPr>
        <w:t xml:space="preserve"> progression</w:t>
      </w:r>
      <w:r w:rsidR="00266382">
        <w:rPr>
          <w:rFonts w:cs="GillModSans"/>
          <w:color w:val="1A171B"/>
        </w:rPr>
        <w:t xml:space="preserve"> annuelle minimale du niveau de performance</w:t>
      </w:r>
      <w:r w:rsidR="00F4211E">
        <w:rPr>
          <w:rFonts w:cs="GillModSans"/>
          <w:color w:val="1A171B"/>
        </w:rPr>
        <w:t>.</w:t>
      </w:r>
      <w:r w:rsidR="009A0499">
        <w:rPr>
          <w:rFonts w:cs="GillModSans"/>
          <w:color w:val="1A171B"/>
        </w:rPr>
        <w:t xml:space="preserve"> U</w:t>
      </w:r>
      <w:r w:rsidR="00A13257">
        <w:rPr>
          <w:rFonts w:cs="GillModSans"/>
          <w:color w:val="1A171B"/>
        </w:rPr>
        <w:t xml:space="preserve">n programme de travail annuel </w:t>
      </w:r>
      <w:r w:rsidR="009A0499">
        <w:rPr>
          <w:rFonts w:cs="GillModSans"/>
          <w:color w:val="1A171B"/>
        </w:rPr>
        <w:t>établi</w:t>
      </w:r>
      <w:r w:rsidR="00CC461D">
        <w:rPr>
          <w:rFonts w:cs="GillModSans"/>
          <w:color w:val="1A171B"/>
        </w:rPr>
        <w:t>t</w:t>
      </w:r>
      <w:r w:rsidR="009A0499">
        <w:rPr>
          <w:rFonts w:cs="GillModSans"/>
          <w:color w:val="1A171B"/>
        </w:rPr>
        <w:t xml:space="preserve"> </w:t>
      </w:r>
      <w:r w:rsidR="00F4211E">
        <w:rPr>
          <w:rFonts w:cs="GillModSans"/>
          <w:color w:val="1A171B"/>
        </w:rPr>
        <w:t>l</w:t>
      </w:r>
      <w:r w:rsidR="00CC461D">
        <w:rPr>
          <w:rFonts w:cs="GillModSans"/>
          <w:color w:val="1A171B"/>
        </w:rPr>
        <w:t xml:space="preserve">es mesures </w:t>
      </w:r>
      <w:r w:rsidR="00266382">
        <w:rPr>
          <w:rFonts w:cs="GillModSans"/>
          <w:color w:val="1A171B"/>
        </w:rPr>
        <w:t xml:space="preserve">nécessaires </w:t>
      </w:r>
      <w:r w:rsidR="00CC461D">
        <w:rPr>
          <w:rFonts w:cs="GillModSans"/>
          <w:color w:val="1A171B"/>
        </w:rPr>
        <w:t xml:space="preserve">pour atteindre cette </w:t>
      </w:r>
      <w:r w:rsidR="00F4211E">
        <w:rPr>
          <w:rFonts w:cs="GillModSans"/>
          <w:color w:val="1A171B"/>
        </w:rPr>
        <w:t>progression</w:t>
      </w:r>
      <w:r w:rsidR="009D09C0" w:rsidRPr="00287D43">
        <w:rPr>
          <w:rFonts w:cs="GillModSans"/>
          <w:color w:val="1A171B"/>
        </w:rPr>
        <w:t xml:space="preserve">. </w:t>
      </w:r>
      <w:r w:rsidR="00CC461D">
        <w:rPr>
          <w:rFonts w:cs="GillModSans"/>
          <w:color w:val="1A171B"/>
        </w:rPr>
        <w:t xml:space="preserve">La progression minimale </w:t>
      </w:r>
      <w:r w:rsidR="00CC461D" w:rsidRPr="00CC461D">
        <w:rPr>
          <w:rFonts w:cs="GillModSans"/>
          <w:color w:val="1A171B"/>
        </w:rPr>
        <w:t xml:space="preserve">varie en fonction de la </w:t>
      </w:r>
      <w:r w:rsidR="005C3676">
        <w:rPr>
          <w:rFonts w:cs="GillModSans"/>
          <w:color w:val="1A171B"/>
        </w:rPr>
        <w:t xml:space="preserve">catégorie de </w:t>
      </w:r>
      <w:proofErr w:type="gramStart"/>
      <w:r w:rsidR="00CC461D" w:rsidRPr="00CC461D">
        <w:rPr>
          <w:rFonts w:cs="GillModSans"/>
          <w:color w:val="1A171B"/>
        </w:rPr>
        <w:t>certification</w:t>
      </w:r>
      <w:r w:rsidR="009D09C0" w:rsidRPr="00287D43">
        <w:rPr>
          <w:rFonts w:cs="GillModSans"/>
          <w:color w:val="1A171B"/>
        </w:rPr>
        <w:t>:</w:t>
      </w:r>
      <w:proofErr w:type="gramEnd"/>
    </w:p>
    <w:p w14:paraId="7F3C1DA9" w14:textId="77777777" w:rsidR="009D09C0" w:rsidRPr="00287D43" w:rsidRDefault="009D09C0" w:rsidP="00080323">
      <w:pPr>
        <w:pStyle w:val="Paragraphedeliste"/>
        <w:numPr>
          <w:ilvl w:val="0"/>
          <w:numId w:val="24"/>
        </w:numPr>
        <w:autoSpaceDE w:val="0"/>
        <w:autoSpaceDN w:val="0"/>
        <w:adjustRightInd w:val="0"/>
        <w:spacing w:after="120" w:line="240" w:lineRule="auto"/>
        <w:ind w:left="709" w:hanging="425"/>
        <w:contextualSpacing w:val="0"/>
        <w:jc w:val="both"/>
        <w:rPr>
          <w:rFonts w:cs="GillModSans"/>
          <w:color w:val="1A171B"/>
        </w:rPr>
      </w:pPr>
      <w:r w:rsidRPr="00287D43">
        <w:rPr>
          <w:rFonts w:cs="GillModSans"/>
          <w:color w:val="1A171B"/>
        </w:rPr>
        <w:t xml:space="preserve">En cas de </w:t>
      </w:r>
      <w:r>
        <w:rPr>
          <w:rFonts w:cs="GillModSans"/>
          <w:color w:val="1A171B"/>
        </w:rPr>
        <w:t>« </w:t>
      </w:r>
      <w:r w:rsidRPr="00287D43">
        <w:rPr>
          <w:rFonts w:cs="GillModSans"/>
          <w:color w:val="1A171B"/>
        </w:rPr>
        <w:t>certification de catégorie de base</w:t>
      </w:r>
      <w:r>
        <w:rPr>
          <w:rFonts w:cs="GillModSans"/>
          <w:color w:val="1A171B"/>
        </w:rPr>
        <w:t> »</w:t>
      </w:r>
      <w:r w:rsidRPr="00287D43">
        <w:rPr>
          <w:rFonts w:cs="GillModSans"/>
          <w:color w:val="1A171B"/>
        </w:rPr>
        <w:t xml:space="preserve">, une progression annuelle minimale de </w:t>
      </w:r>
      <w:r w:rsidR="00A67E8F">
        <w:rPr>
          <w:rFonts w:cs="GillModSans"/>
          <w:color w:val="1A171B"/>
        </w:rPr>
        <w:t>2</w:t>
      </w:r>
      <w:r w:rsidRPr="00287D43">
        <w:rPr>
          <w:rFonts w:cs="GillModSans"/>
          <w:color w:val="1A171B"/>
        </w:rPr>
        <w:t>% ;</w:t>
      </w:r>
    </w:p>
    <w:p w14:paraId="404ADEC5" w14:textId="77777777" w:rsidR="009D09C0" w:rsidRPr="00287D43" w:rsidRDefault="009D09C0" w:rsidP="00080323">
      <w:pPr>
        <w:pStyle w:val="Paragraphedeliste"/>
        <w:numPr>
          <w:ilvl w:val="0"/>
          <w:numId w:val="24"/>
        </w:numPr>
        <w:autoSpaceDE w:val="0"/>
        <w:autoSpaceDN w:val="0"/>
        <w:adjustRightInd w:val="0"/>
        <w:spacing w:after="120" w:line="240" w:lineRule="auto"/>
        <w:ind w:left="709" w:hanging="425"/>
        <w:contextualSpacing w:val="0"/>
        <w:jc w:val="both"/>
        <w:rPr>
          <w:rFonts w:cs="GillModSans"/>
          <w:color w:val="1A171B"/>
        </w:rPr>
      </w:pPr>
      <w:r w:rsidRPr="00287D43">
        <w:rPr>
          <w:rFonts w:cs="GillModSans"/>
          <w:color w:val="1A171B"/>
        </w:rPr>
        <w:t xml:space="preserve">En cas de </w:t>
      </w:r>
      <w:r>
        <w:rPr>
          <w:rFonts w:cs="GillModSans"/>
          <w:color w:val="1A171B"/>
        </w:rPr>
        <w:t>« </w:t>
      </w:r>
      <w:r w:rsidRPr="00287D43">
        <w:rPr>
          <w:rFonts w:cs="GillModSans"/>
          <w:color w:val="1A171B"/>
        </w:rPr>
        <w:t>certification de catégorie 1</w:t>
      </w:r>
      <w:r>
        <w:rPr>
          <w:rFonts w:cs="GillModSans"/>
          <w:color w:val="1A171B"/>
        </w:rPr>
        <w:t> »</w:t>
      </w:r>
      <w:r w:rsidRPr="00287D43">
        <w:rPr>
          <w:rFonts w:cs="GillModSans"/>
          <w:color w:val="1A171B"/>
        </w:rPr>
        <w:t xml:space="preserve">, une progression annuelle minimale de </w:t>
      </w:r>
      <w:r w:rsidR="00A67E8F">
        <w:rPr>
          <w:rFonts w:cs="GillModSans"/>
          <w:color w:val="1A171B"/>
        </w:rPr>
        <w:t>1</w:t>
      </w:r>
      <w:r w:rsidRPr="00287D43">
        <w:rPr>
          <w:rFonts w:cs="GillModSans"/>
          <w:color w:val="1A171B"/>
        </w:rPr>
        <w:t>% ;</w:t>
      </w:r>
    </w:p>
    <w:p w14:paraId="13510782" w14:textId="77777777" w:rsidR="009D09C0" w:rsidRPr="00287D43" w:rsidRDefault="009D09C0" w:rsidP="00080323">
      <w:pPr>
        <w:pStyle w:val="Paragraphedeliste"/>
        <w:numPr>
          <w:ilvl w:val="0"/>
          <w:numId w:val="24"/>
        </w:numPr>
        <w:autoSpaceDE w:val="0"/>
        <w:autoSpaceDN w:val="0"/>
        <w:adjustRightInd w:val="0"/>
        <w:spacing w:after="120" w:line="240" w:lineRule="auto"/>
        <w:ind w:left="709" w:hanging="425"/>
        <w:contextualSpacing w:val="0"/>
        <w:jc w:val="both"/>
        <w:rPr>
          <w:rFonts w:cs="GillModSans"/>
          <w:color w:val="1A171B"/>
        </w:rPr>
      </w:pPr>
      <w:r w:rsidRPr="00287D43">
        <w:rPr>
          <w:rFonts w:cs="GillModSans"/>
          <w:color w:val="1A171B"/>
        </w:rPr>
        <w:t xml:space="preserve">En cas de </w:t>
      </w:r>
      <w:r>
        <w:rPr>
          <w:rFonts w:cs="GillModSans"/>
          <w:color w:val="1A171B"/>
        </w:rPr>
        <w:t>« </w:t>
      </w:r>
      <w:r w:rsidRPr="00287D43">
        <w:rPr>
          <w:rFonts w:cs="GillModSans"/>
          <w:color w:val="1A171B"/>
        </w:rPr>
        <w:t>certification de catégorie 2</w:t>
      </w:r>
      <w:r>
        <w:rPr>
          <w:rFonts w:cs="GillModSans"/>
          <w:color w:val="1A171B"/>
        </w:rPr>
        <w:t> »</w:t>
      </w:r>
      <w:r w:rsidRPr="00287D43">
        <w:rPr>
          <w:rFonts w:cs="GillModSans"/>
          <w:color w:val="1A171B"/>
        </w:rPr>
        <w:t xml:space="preserve">, une progression annuelle minimale de </w:t>
      </w:r>
      <w:r w:rsidR="00A67E8F">
        <w:rPr>
          <w:rFonts w:cs="GillModSans"/>
          <w:color w:val="1A171B"/>
        </w:rPr>
        <w:t>0,5</w:t>
      </w:r>
      <w:r w:rsidRPr="00287D43">
        <w:rPr>
          <w:rFonts w:cs="GillModSans"/>
          <w:color w:val="1A171B"/>
        </w:rPr>
        <w:t>% ;</w:t>
      </w:r>
      <w:r>
        <w:rPr>
          <w:rFonts w:cs="GillModSans"/>
          <w:color w:val="1A171B"/>
        </w:rPr>
        <w:t xml:space="preserve"> </w:t>
      </w:r>
      <w:proofErr w:type="gramStart"/>
      <w:r>
        <w:rPr>
          <w:rFonts w:cs="GillModSans"/>
          <w:color w:val="1A171B"/>
        </w:rPr>
        <w:t>ou</w:t>
      </w:r>
      <w:proofErr w:type="gramEnd"/>
    </w:p>
    <w:p w14:paraId="2699B4D5" w14:textId="77777777" w:rsidR="009D09C0" w:rsidRDefault="009D09C0" w:rsidP="00080323">
      <w:pPr>
        <w:pStyle w:val="Paragraphedeliste"/>
        <w:numPr>
          <w:ilvl w:val="0"/>
          <w:numId w:val="24"/>
        </w:numPr>
        <w:autoSpaceDE w:val="0"/>
        <w:autoSpaceDN w:val="0"/>
        <w:adjustRightInd w:val="0"/>
        <w:spacing w:after="120" w:line="240" w:lineRule="auto"/>
        <w:ind w:left="709" w:hanging="425"/>
        <w:contextualSpacing w:val="0"/>
        <w:jc w:val="both"/>
        <w:rPr>
          <w:rFonts w:cs="GillModSans"/>
          <w:color w:val="1A171B"/>
        </w:rPr>
      </w:pPr>
      <w:r w:rsidRPr="00287D43">
        <w:rPr>
          <w:rFonts w:cs="GillModSans"/>
          <w:color w:val="1A171B"/>
        </w:rPr>
        <w:t xml:space="preserve">En cas de </w:t>
      </w:r>
      <w:r>
        <w:rPr>
          <w:rFonts w:cs="GillModSans"/>
          <w:color w:val="1A171B"/>
        </w:rPr>
        <w:t>« </w:t>
      </w:r>
      <w:r w:rsidRPr="00287D43">
        <w:rPr>
          <w:rFonts w:cs="GillModSans"/>
          <w:color w:val="1A171B"/>
        </w:rPr>
        <w:t>certification de catégorie 3</w:t>
      </w:r>
      <w:r>
        <w:rPr>
          <w:rFonts w:cs="GillModSans"/>
          <w:color w:val="1A171B"/>
        </w:rPr>
        <w:t> »</w:t>
      </w:r>
      <w:r w:rsidRPr="00287D43">
        <w:rPr>
          <w:rFonts w:cs="GillModSans"/>
          <w:color w:val="1A171B"/>
        </w:rPr>
        <w:t xml:space="preserve">, </w:t>
      </w:r>
      <w:r w:rsidR="00A67E8F">
        <w:rPr>
          <w:rFonts w:cs="GillModSans"/>
          <w:color w:val="1A171B"/>
        </w:rPr>
        <w:t>aucune</w:t>
      </w:r>
      <w:r w:rsidRPr="00287D43">
        <w:rPr>
          <w:rFonts w:cs="GillModSans"/>
          <w:color w:val="1A171B"/>
        </w:rPr>
        <w:t xml:space="preserve"> progression annuelle minimale </w:t>
      </w:r>
      <w:r w:rsidR="00A67E8F">
        <w:rPr>
          <w:rFonts w:cs="GillModSans"/>
          <w:color w:val="1A171B"/>
        </w:rPr>
        <w:t>n’est exigée</w:t>
      </w:r>
      <w:r w:rsidRPr="00287D43">
        <w:rPr>
          <w:rFonts w:cs="GillModSans"/>
          <w:color w:val="1A171B"/>
        </w:rPr>
        <w:t>.</w:t>
      </w:r>
    </w:p>
    <w:p w14:paraId="340C5C4F" w14:textId="01DE20DD" w:rsidR="009D09C0" w:rsidRDefault="00B750A7" w:rsidP="00080323">
      <w:pPr>
        <w:spacing w:after="120" w:line="240" w:lineRule="auto"/>
      </w:pPr>
      <w:r>
        <w:rPr>
          <w:rFonts w:cs="GillModSans"/>
          <w:color w:val="1A171B"/>
        </w:rPr>
        <w:t xml:space="preserve">(3) </w:t>
      </w:r>
      <w:r w:rsidR="009D09C0" w:rsidRPr="004412BB">
        <w:t xml:space="preserve">Les subventions visées par le présent article sont payées au </w:t>
      </w:r>
      <w:r w:rsidR="009D09C0" w:rsidRPr="004412BB">
        <w:rPr>
          <w:rFonts w:cs="GillModSansItalic"/>
          <w:i/>
          <w:iCs/>
        </w:rPr>
        <w:t xml:space="preserve">prorata </w:t>
      </w:r>
      <w:proofErr w:type="spellStart"/>
      <w:r w:rsidR="009D09C0" w:rsidRPr="004412BB">
        <w:rPr>
          <w:rFonts w:cs="GillModSansItalic"/>
          <w:i/>
          <w:iCs/>
        </w:rPr>
        <w:t>temporis</w:t>
      </w:r>
      <w:proofErr w:type="spellEnd"/>
      <w:r>
        <w:t xml:space="preserve"> et ne sont pas </w:t>
      </w:r>
      <w:r w:rsidR="009D09C0" w:rsidRPr="004412BB">
        <w:t>indexées</w:t>
      </w:r>
      <w:r>
        <w:t>.</w:t>
      </w:r>
    </w:p>
    <w:p w14:paraId="593E1EEF" w14:textId="419F6C71" w:rsidR="009D09C0" w:rsidRDefault="00B750A7" w:rsidP="00080323">
      <w:pPr>
        <w:autoSpaceDE w:val="0"/>
        <w:autoSpaceDN w:val="0"/>
        <w:adjustRightInd w:val="0"/>
        <w:spacing w:after="120" w:line="240" w:lineRule="auto"/>
        <w:jc w:val="both"/>
        <w:rPr>
          <w:rFonts w:cs="GillModSans"/>
          <w:color w:val="1A171B"/>
        </w:rPr>
      </w:pPr>
      <w:r>
        <w:rPr>
          <w:rFonts w:cs="GillModSans"/>
          <w:color w:val="1A171B"/>
        </w:rPr>
        <w:t xml:space="preserve">(4) </w:t>
      </w:r>
      <w:r w:rsidR="009D09C0" w:rsidRPr="00080323">
        <w:rPr>
          <w:rFonts w:cs="GillModSans"/>
          <w:color w:val="1A171B"/>
        </w:rPr>
        <w:t>Les décisions relatives à l’allocation des subventions sont prises par le ministre.</w:t>
      </w:r>
    </w:p>
    <w:p w14:paraId="01F7A0CA" w14:textId="77777777" w:rsidR="009D09C0" w:rsidRPr="00DA5BE4" w:rsidRDefault="009D09C0" w:rsidP="00080323">
      <w:pPr>
        <w:autoSpaceDE w:val="0"/>
        <w:autoSpaceDN w:val="0"/>
        <w:adjustRightInd w:val="0"/>
        <w:spacing w:after="120" w:line="240" w:lineRule="auto"/>
        <w:jc w:val="both"/>
        <w:rPr>
          <w:rFonts w:cs="GillModSansBold"/>
          <w:b/>
          <w:bCs/>
          <w:color w:val="1A171B"/>
          <w:highlight w:val="yellow"/>
        </w:rPr>
      </w:pPr>
    </w:p>
    <w:p w14:paraId="13E00D2C" w14:textId="006E6383" w:rsidR="009D09C0" w:rsidRPr="003B18B1" w:rsidRDefault="009D09C0" w:rsidP="00080323">
      <w:pPr>
        <w:autoSpaceDE w:val="0"/>
        <w:autoSpaceDN w:val="0"/>
        <w:adjustRightInd w:val="0"/>
        <w:spacing w:after="120" w:line="240" w:lineRule="auto"/>
        <w:jc w:val="both"/>
        <w:rPr>
          <w:rFonts w:cs="GillModSans"/>
          <w:color w:val="1A171B"/>
        </w:rPr>
      </w:pPr>
      <w:r w:rsidRPr="003B18B1">
        <w:rPr>
          <w:rFonts w:cs="GillModSansBold"/>
          <w:b/>
          <w:bCs/>
          <w:color w:val="1A171B"/>
        </w:rPr>
        <w:t xml:space="preserve">Art. </w:t>
      </w:r>
      <w:r w:rsidR="006872F9">
        <w:rPr>
          <w:rFonts w:cs="GillModSansBold"/>
          <w:b/>
          <w:bCs/>
          <w:color w:val="1A171B"/>
        </w:rPr>
        <w:t>5</w:t>
      </w:r>
      <w:r w:rsidRPr="003B18B1">
        <w:rPr>
          <w:rFonts w:cs="GillModSansBold"/>
          <w:b/>
          <w:bCs/>
          <w:color w:val="1A171B"/>
        </w:rPr>
        <w:t xml:space="preserve">. </w:t>
      </w:r>
      <w:r w:rsidRPr="003B18B1">
        <w:rPr>
          <w:rFonts w:cs="GillModSans"/>
          <w:color w:val="1A171B"/>
        </w:rPr>
        <w:t>Les subventions de l’Etat allouées sur base de la présente loi sont à charge du fonds spécial dénommé</w:t>
      </w:r>
      <w:r w:rsidR="00080323">
        <w:rPr>
          <w:rFonts w:cs="GillModSans"/>
          <w:color w:val="1A171B"/>
        </w:rPr>
        <w:t> « </w:t>
      </w:r>
      <w:r w:rsidRPr="003B18B1">
        <w:rPr>
          <w:rFonts w:cs="GillModSans"/>
          <w:color w:val="1A171B"/>
        </w:rPr>
        <w:t>fonds pour la protection de l’environnement</w:t>
      </w:r>
      <w:r w:rsidR="00080323">
        <w:rPr>
          <w:rFonts w:cs="GillModSans"/>
          <w:color w:val="1A171B"/>
        </w:rPr>
        <w:t> »</w:t>
      </w:r>
      <w:r w:rsidRPr="003B18B1">
        <w:rPr>
          <w:rFonts w:cs="GillModSans"/>
          <w:color w:val="1A171B"/>
        </w:rPr>
        <w:t xml:space="preserve">. L’avoir du fonds pour la protection de l’environnement au 31 décembre 2030 </w:t>
      </w:r>
      <w:proofErr w:type="gramStart"/>
      <w:r>
        <w:rPr>
          <w:rFonts w:cs="GillModSans"/>
          <w:color w:val="1A171B"/>
        </w:rPr>
        <w:t>servira</w:t>
      </w:r>
      <w:proofErr w:type="gramEnd"/>
      <w:r w:rsidRPr="003B18B1">
        <w:rPr>
          <w:rFonts w:cs="GillModSans"/>
          <w:color w:val="1A171B"/>
        </w:rPr>
        <w:t xml:space="preserve"> à la liquidation de dépenses engagées avant le 31 décembre 2030.</w:t>
      </w:r>
    </w:p>
    <w:p w14:paraId="156615C6" w14:textId="77777777" w:rsidR="009D09C0" w:rsidRPr="00DA5BE4" w:rsidRDefault="009D09C0" w:rsidP="00080323">
      <w:pPr>
        <w:autoSpaceDE w:val="0"/>
        <w:autoSpaceDN w:val="0"/>
        <w:adjustRightInd w:val="0"/>
        <w:spacing w:after="120" w:line="240" w:lineRule="auto"/>
        <w:jc w:val="both"/>
        <w:rPr>
          <w:rFonts w:cs="GillModSansBold"/>
          <w:b/>
          <w:bCs/>
          <w:color w:val="1A171B"/>
          <w:highlight w:val="yellow"/>
        </w:rPr>
      </w:pPr>
    </w:p>
    <w:p w14:paraId="085E0DAC" w14:textId="72B9762B" w:rsidR="009D09C0" w:rsidRPr="003B18B1" w:rsidRDefault="009D09C0" w:rsidP="00080323">
      <w:pPr>
        <w:autoSpaceDE w:val="0"/>
        <w:autoSpaceDN w:val="0"/>
        <w:adjustRightInd w:val="0"/>
        <w:spacing w:after="120" w:line="240" w:lineRule="auto"/>
        <w:jc w:val="both"/>
        <w:rPr>
          <w:rFonts w:cs="GillModSans"/>
          <w:color w:val="1A171B"/>
        </w:rPr>
      </w:pPr>
      <w:r w:rsidRPr="003B18B1">
        <w:rPr>
          <w:rFonts w:cs="GillModSansBold"/>
          <w:b/>
          <w:bCs/>
          <w:color w:val="1A171B"/>
        </w:rPr>
        <w:t xml:space="preserve">Art. </w:t>
      </w:r>
      <w:r w:rsidR="006872F9">
        <w:rPr>
          <w:rFonts w:cs="GillModSansBold"/>
          <w:b/>
          <w:bCs/>
          <w:color w:val="1A171B"/>
        </w:rPr>
        <w:t>6</w:t>
      </w:r>
      <w:r w:rsidRPr="003B18B1">
        <w:rPr>
          <w:rFonts w:cs="GillModSansBold"/>
          <w:b/>
          <w:bCs/>
          <w:color w:val="1A171B"/>
        </w:rPr>
        <w:t xml:space="preserve">. </w:t>
      </w:r>
      <w:r w:rsidRPr="003B18B1">
        <w:rPr>
          <w:rFonts w:cs="GillModSans"/>
          <w:color w:val="1A171B"/>
        </w:rPr>
        <w:t xml:space="preserve">L’article 4 de la loi modifiée du 31 mai 1999 portant institution d’un fonds pour la protection de l’environnement est complété par un nouveau point </w:t>
      </w:r>
      <w:proofErr w:type="spellStart"/>
      <w:r w:rsidRPr="003B18B1">
        <w:rPr>
          <w:rFonts w:cs="GillModSans"/>
          <w:color w:val="1A171B"/>
        </w:rPr>
        <w:t>xy</w:t>
      </w:r>
      <w:proofErr w:type="spellEnd"/>
      <w:r w:rsidRPr="003B18B1">
        <w:rPr>
          <w:rFonts w:cs="GillModSans"/>
          <w:color w:val="1A171B"/>
        </w:rPr>
        <w:t xml:space="preserve">) formulé comme </w:t>
      </w:r>
      <w:proofErr w:type="gramStart"/>
      <w:r w:rsidRPr="003B18B1">
        <w:rPr>
          <w:rFonts w:cs="GillModSans"/>
          <w:color w:val="1A171B"/>
        </w:rPr>
        <w:t>suit:</w:t>
      </w:r>
      <w:proofErr w:type="gramEnd"/>
    </w:p>
    <w:p w14:paraId="1B3F3091" w14:textId="77777777" w:rsidR="009D09C0" w:rsidRPr="00DA5BE4" w:rsidRDefault="009D09C0" w:rsidP="00080323">
      <w:pPr>
        <w:autoSpaceDE w:val="0"/>
        <w:autoSpaceDN w:val="0"/>
        <w:adjustRightInd w:val="0"/>
        <w:spacing w:after="120" w:line="240" w:lineRule="auto"/>
        <w:ind w:left="708" w:hanging="566"/>
        <w:jc w:val="both"/>
        <w:rPr>
          <w:rFonts w:cs="GillModSans"/>
          <w:color w:val="1A171B"/>
          <w:highlight w:val="yellow"/>
        </w:rPr>
      </w:pPr>
      <w:r w:rsidRPr="003B18B1">
        <w:rPr>
          <w:rFonts w:cs="GillModSans"/>
          <w:color w:val="1A171B"/>
        </w:rPr>
        <w:t>«</w:t>
      </w:r>
      <w:r>
        <w:rPr>
          <w:rFonts w:cs="GillModSans"/>
          <w:color w:val="1A171B"/>
        </w:rPr>
        <w:t xml:space="preserve"> </w:t>
      </w:r>
      <w:proofErr w:type="spellStart"/>
      <w:proofErr w:type="gramStart"/>
      <w:r w:rsidRPr="00620CAD">
        <w:rPr>
          <w:rFonts w:cs="GillModSans"/>
          <w:i/>
          <w:color w:val="1A171B"/>
        </w:rPr>
        <w:t>xy</w:t>
      </w:r>
      <w:proofErr w:type="spellEnd"/>
      <w:proofErr w:type="gramEnd"/>
      <w:r w:rsidRPr="00620CAD">
        <w:rPr>
          <w:rFonts w:cs="GillModSans"/>
          <w:i/>
          <w:color w:val="1A171B"/>
        </w:rPr>
        <w:t xml:space="preserve">) Une </w:t>
      </w:r>
      <w:r>
        <w:rPr>
          <w:rFonts w:cs="GillModSans"/>
          <w:i/>
          <w:color w:val="1A171B"/>
        </w:rPr>
        <w:t>subvention de participation</w:t>
      </w:r>
      <w:r w:rsidRPr="00620CAD">
        <w:rPr>
          <w:rFonts w:cs="GillModSans"/>
          <w:i/>
          <w:color w:val="1A171B"/>
        </w:rPr>
        <w:t xml:space="preserve"> </w:t>
      </w:r>
      <w:r>
        <w:rPr>
          <w:rFonts w:cs="GillModSans"/>
          <w:i/>
          <w:color w:val="1A171B"/>
        </w:rPr>
        <w:t xml:space="preserve">annuelle </w:t>
      </w:r>
      <w:r w:rsidRPr="00620CAD">
        <w:rPr>
          <w:rFonts w:cs="GillModSans"/>
          <w:i/>
          <w:color w:val="1A171B"/>
        </w:rPr>
        <w:t xml:space="preserve">pour frais de fonctionnement d’un programme de protection de la nature, une subvention </w:t>
      </w:r>
      <w:r>
        <w:rPr>
          <w:rFonts w:cs="GillModSans"/>
          <w:i/>
          <w:color w:val="1A171B"/>
        </w:rPr>
        <w:t>de certification</w:t>
      </w:r>
      <w:r w:rsidRPr="00620CAD">
        <w:rPr>
          <w:rFonts w:cs="GillModSans"/>
          <w:i/>
          <w:color w:val="1A171B"/>
        </w:rPr>
        <w:t xml:space="preserve"> annuelle, ainsi que les frais des conseillers nature dans le cadre d’un tel programme, selon les critères, modalités et montants maxima fixés par la loi du </w:t>
      </w:r>
      <w:proofErr w:type="spellStart"/>
      <w:r w:rsidRPr="00620CAD">
        <w:rPr>
          <w:rFonts w:cs="GillModSans"/>
          <w:i/>
          <w:color w:val="1A171B"/>
        </w:rPr>
        <w:t>xxx</w:t>
      </w:r>
      <w:r w:rsidR="00D66B97">
        <w:rPr>
          <w:rFonts w:cs="GillModSans"/>
          <w:color w:val="1A171B"/>
        </w:rPr>
        <w:t>x</w:t>
      </w:r>
      <w:proofErr w:type="spellEnd"/>
      <w:r w:rsidRPr="00620CAD">
        <w:rPr>
          <w:rFonts w:cs="GillModSans"/>
          <w:i/>
          <w:color w:val="1A171B"/>
        </w:rPr>
        <w:t xml:space="preserve"> portant création d’un pacte nature avec les communes.</w:t>
      </w:r>
      <w:r w:rsidRPr="009848DE">
        <w:rPr>
          <w:rFonts w:cs="GillModSans"/>
          <w:color w:val="1A171B"/>
        </w:rPr>
        <w:t>»</w:t>
      </w:r>
    </w:p>
    <w:p w14:paraId="6236DD2D" w14:textId="77777777" w:rsidR="009D09C0" w:rsidRPr="00DA5BE4" w:rsidRDefault="009D09C0" w:rsidP="00080323">
      <w:pPr>
        <w:autoSpaceDE w:val="0"/>
        <w:autoSpaceDN w:val="0"/>
        <w:adjustRightInd w:val="0"/>
        <w:spacing w:after="120" w:line="240" w:lineRule="auto"/>
        <w:jc w:val="both"/>
        <w:rPr>
          <w:rFonts w:cs="GillModSansBold"/>
          <w:b/>
          <w:bCs/>
          <w:color w:val="1A171B"/>
          <w:highlight w:val="yellow"/>
        </w:rPr>
      </w:pPr>
    </w:p>
    <w:p w14:paraId="6DCFF185" w14:textId="5CAB9FB6" w:rsidR="009D09C0" w:rsidRPr="009848DE" w:rsidRDefault="009D09C0" w:rsidP="00080323">
      <w:pPr>
        <w:autoSpaceDE w:val="0"/>
        <w:autoSpaceDN w:val="0"/>
        <w:adjustRightInd w:val="0"/>
        <w:spacing w:after="120" w:line="240" w:lineRule="auto"/>
        <w:jc w:val="both"/>
        <w:rPr>
          <w:rFonts w:cs="GillModSans"/>
          <w:color w:val="1A171B"/>
        </w:rPr>
      </w:pPr>
      <w:r w:rsidRPr="009848DE">
        <w:rPr>
          <w:rFonts w:cs="GillModSansBold"/>
          <w:b/>
          <w:bCs/>
          <w:color w:val="1A171B"/>
        </w:rPr>
        <w:t xml:space="preserve">Art. </w:t>
      </w:r>
      <w:r w:rsidR="006872F9">
        <w:rPr>
          <w:rFonts w:cs="GillModSansBold"/>
          <w:b/>
          <w:bCs/>
          <w:color w:val="1A171B"/>
        </w:rPr>
        <w:t>7</w:t>
      </w:r>
      <w:r w:rsidRPr="009848DE">
        <w:rPr>
          <w:rFonts w:cs="GillModSansBold"/>
          <w:b/>
          <w:bCs/>
          <w:color w:val="1A171B"/>
        </w:rPr>
        <w:t xml:space="preserve">. </w:t>
      </w:r>
      <w:r w:rsidRPr="009848DE">
        <w:rPr>
          <w:rFonts w:cs="GillModSans"/>
          <w:color w:val="1A171B"/>
        </w:rPr>
        <w:t>La référence à la présente loi peut se faire sous une forme abrégée en recourant à l’intitulé suivant</w:t>
      </w:r>
      <w:r>
        <w:rPr>
          <w:rFonts w:cs="GillModSans"/>
          <w:color w:val="1A171B"/>
        </w:rPr>
        <w:t xml:space="preserve"> </w:t>
      </w:r>
      <w:r w:rsidRPr="009848DE">
        <w:rPr>
          <w:rFonts w:cs="GillModSans"/>
          <w:color w:val="1A171B"/>
        </w:rPr>
        <w:t xml:space="preserve">: </w:t>
      </w:r>
      <w:r>
        <w:rPr>
          <w:rFonts w:cs="GillModSans"/>
          <w:color w:val="1A171B"/>
        </w:rPr>
        <w:t>« </w:t>
      </w:r>
      <w:r w:rsidRPr="009848DE">
        <w:rPr>
          <w:rFonts w:cs="GillModSans"/>
          <w:color w:val="1A171B"/>
        </w:rPr>
        <w:t xml:space="preserve">Loi du </w:t>
      </w:r>
      <w:proofErr w:type="spellStart"/>
      <w:r w:rsidRPr="009848DE">
        <w:rPr>
          <w:rFonts w:cs="GillModSans"/>
          <w:color w:val="1A171B"/>
        </w:rPr>
        <w:t>xxx</w:t>
      </w:r>
      <w:r>
        <w:rPr>
          <w:rFonts w:cs="GillModSans"/>
          <w:color w:val="1A171B"/>
        </w:rPr>
        <w:t>x</w:t>
      </w:r>
      <w:proofErr w:type="spellEnd"/>
      <w:r w:rsidRPr="009848DE">
        <w:rPr>
          <w:rFonts w:cs="GillModSans"/>
          <w:color w:val="1A171B"/>
        </w:rPr>
        <w:t xml:space="preserve"> portant création d’un pacte nature avec les communes</w:t>
      </w:r>
      <w:r>
        <w:rPr>
          <w:rFonts w:cs="GillModSans"/>
          <w:color w:val="1A171B"/>
        </w:rPr>
        <w:t> »</w:t>
      </w:r>
      <w:r w:rsidRPr="009848DE">
        <w:rPr>
          <w:rFonts w:cs="GillModSans"/>
          <w:color w:val="1A171B"/>
        </w:rPr>
        <w:t>.</w:t>
      </w:r>
    </w:p>
    <w:p w14:paraId="5D7163EA" w14:textId="77777777" w:rsidR="009D09C0" w:rsidRPr="00DA5BE4" w:rsidRDefault="009D09C0" w:rsidP="00080323">
      <w:pPr>
        <w:autoSpaceDE w:val="0"/>
        <w:autoSpaceDN w:val="0"/>
        <w:adjustRightInd w:val="0"/>
        <w:spacing w:after="120" w:line="240" w:lineRule="auto"/>
        <w:jc w:val="both"/>
        <w:rPr>
          <w:rFonts w:cs="GillModSansBold"/>
          <w:b/>
          <w:bCs/>
          <w:color w:val="1A171B"/>
          <w:highlight w:val="yellow"/>
        </w:rPr>
      </w:pPr>
    </w:p>
    <w:p w14:paraId="6212F7B9" w14:textId="0772EC4E" w:rsidR="009D09C0" w:rsidRPr="009848DE" w:rsidRDefault="009D09C0" w:rsidP="00080323">
      <w:pPr>
        <w:autoSpaceDE w:val="0"/>
        <w:autoSpaceDN w:val="0"/>
        <w:adjustRightInd w:val="0"/>
        <w:spacing w:after="120" w:line="240" w:lineRule="auto"/>
        <w:jc w:val="both"/>
        <w:rPr>
          <w:rFonts w:cs="GillModSans"/>
          <w:color w:val="1A171B"/>
        </w:rPr>
      </w:pPr>
      <w:r w:rsidRPr="009848DE">
        <w:rPr>
          <w:rFonts w:cs="GillModSansBold"/>
          <w:b/>
          <w:bCs/>
          <w:color w:val="1A171B"/>
        </w:rPr>
        <w:lastRenderedPageBreak/>
        <w:t xml:space="preserve">Art. </w:t>
      </w:r>
      <w:r w:rsidR="006872F9">
        <w:rPr>
          <w:rFonts w:cs="GillModSansBold"/>
          <w:b/>
          <w:bCs/>
          <w:color w:val="1A171B"/>
        </w:rPr>
        <w:t>8</w:t>
      </w:r>
      <w:r w:rsidRPr="009848DE">
        <w:rPr>
          <w:rFonts w:cs="GillModSansBold"/>
          <w:b/>
          <w:bCs/>
          <w:color w:val="1A171B"/>
        </w:rPr>
        <w:t xml:space="preserve">. </w:t>
      </w:r>
      <w:r w:rsidRPr="009848DE">
        <w:rPr>
          <w:rFonts w:cs="GillModSans"/>
          <w:color w:val="1A171B"/>
        </w:rPr>
        <w:t>La présente loi entre en vigueur le 1</w:t>
      </w:r>
      <w:r w:rsidRPr="004412BB">
        <w:rPr>
          <w:rFonts w:cs="GillModSans"/>
          <w:color w:val="1A171B"/>
          <w:vertAlign w:val="superscript"/>
        </w:rPr>
        <w:t>er</w:t>
      </w:r>
      <w:r w:rsidRPr="009848DE">
        <w:rPr>
          <w:rFonts w:cs="GillModSans"/>
          <w:color w:val="1A171B"/>
        </w:rPr>
        <w:t xml:space="preserve"> janvier 2021.</w:t>
      </w:r>
    </w:p>
    <w:p w14:paraId="0CB66DBF" w14:textId="77777777" w:rsidR="009D09C0" w:rsidRPr="00E40145" w:rsidRDefault="009D09C0" w:rsidP="00080323">
      <w:pPr>
        <w:autoSpaceDE w:val="0"/>
        <w:autoSpaceDN w:val="0"/>
        <w:adjustRightInd w:val="0"/>
        <w:spacing w:after="120" w:line="240" w:lineRule="auto"/>
        <w:jc w:val="both"/>
        <w:rPr>
          <w:rFonts w:cs="GillModSans"/>
          <w:color w:val="1A171B"/>
        </w:rPr>
      </w:pPr>
      <w:r w:rsidRPr="009848DE">
        <w:rPr>
          <w:rFonts w:cs="GillModSans"/>
          <w:color w:val="1A171B"/>
        </w:rPr>
        <w:t xml:space="preserve">Mandons et ordonnons que la présente loi soit insérée au </w:t>
      </w:r>
      <w:r>
        <w:rPr>
          <w:rFonts w:cs="GillModSans"/>
          <w:color w:val="1A171B"/>
        </w:rPr>
        <w:t>Journal officiel du Grand-Duché de Luxembourg</w:t>
      </w:r>
      <w:r w:rsidRPr="009848DE">
        <w:rPr>
          <w:rFonts w:cs="GillModSans"/>
          <w:color w:val="1A171B"/>
        </w:rPr>
        <w:t xml:space="preserve"> pour être exécutée et observée par tous ceux que la chose concerne.</w:t>
      </w:r>
    </w:p>
    <w:p w14:paraId="4D9CDD53" w14:textId="77777777" w:rsidR="009D09C0" w:rsidRDefault="009D09C0" w:rsidP="00080323">
      <w:pPr>
        <w:autoSpaceDE w:val="0"/>
        <w:autoSpaceDN w:val="0"/>
        <w:adjustRightInd w:val="0"/>
        <w:spacing w:after="120" w:line="240" w:lineRule="auto"/>
        <w:jc w:val="both"/>
        <w:rPr>
          <w:rFonts w:cs="GillModSans"/>
          <w:color w:val="1A171B"/>
        </w:rPr>
      </w:pPr>
    </w:p>
    <w:p w14:paraId="15E3A80D" w14:textId="77777777" w:rsidR="009D09C0" w:rsidRDefault="009D09C0" w:rsidP="00080323">
      <w:pPr>
        <w:autoSpaceDE w:val="0"/>
        <w:autoSpaceDN w:val="0"/>
        <w:adjustRightInd w:val="0"/>
        <w:spacing w:after="120" w:line="240" w:lineRule="auto"/>
        <w:jc w:val="both"/>
        <w:rPr>
          <w:rFonts w:cs="GillModSans"/>
          <w:color w:val="1A171B"/>
        </w:rPr>
      </w:pPr>
    </w:p>
    <w:p w14:paraId="59B2A79A" w14:textId="77777777" w:rsidR="009D09C0" w:rsidRPr="00E40145" w:rsidRDefault="009D09C0" w:rsidP="00080323">
      <w:pPr>
        <w:autoSpaceDE w:val="0"/>
        <w:autoSpaceDN w:val="0"/>
        <w:adjustRightInd w:val="0"/>
        <w:spacing w:after="120" w:line="240" w:lineRule="auto"/>
        <w:jc w:val="both"/>
        <w:rPr>
          <w:rFonts w:cs="GillModSans"/>
          <w:color w:val="1A171B"/>
        </w:rPr>
      </w:pPr>
      <w:r w:rsidRPr="00E40145">
        <w:rPr>
          <w:rFonts w:cs="GillModSans"/>
          <w:color w:val="1A171B"/>
        </w:rPr>
        <w:t xml:space="preserve">Luxembourg, le </w:t>
      </w:r>
      <w:proofErr w:type="spellStart"/>
      <w:r>
        <w:rPr>
          <w:rFonts w:cs="GillModSans"/>
          <w:color w:val="1A171B"/>
        </w:rPr>
        <w:t>xxxx</w:t>
      </w:r>
      <w:proofErr w:type="spellEnd"/>
      <w:r w:rsidRPr="00E40145">
        <w:rPr>
          <w:rFonts w:cs="GillModSans"/>
          <w:color w:val="1A171B"/>
        </w:rPr>
        <w:t>.</w:t>
      </w:r>
    </w:p>
    <w:p w14:paraId="35D4B795" w14:textId="77777777" w:rsidR="009D09C0" w:rsidRDefault="009D09C0" w:rsidP="00080323">
      <w:pPr>
        <w:autoSpaceDE w:val="0"/>
        <w:autoSpaceDN w:val="0"/>
        <w:adjustRightInd w:val="0"/>
        <w:spacing w:after="120" w:line="240" w:lineRule="auto"/>
        <w:jc w:val="both"/>
        <w:rPr>
          <w:rFonts w:cs="GillModSansItalic"/>
          <w:i/>
          <w:iCs/>
          <w:color w:val="1A171B"/>
        </w:rPr>
      </w:pPr>
    </w:p>
    <w:p w14:paraId="3C93938A" w14:textId="77777777" w:rsidR="009D09C0" w:rsidRDefault="009D09C0" w:rsidP="00080323">
      <w:pPr>
        <w:autoSpaceDE w:val="0"/>
        <w:autoSpaceDN w:val="0"/>
        <w:adjustRightInd w:val="0"/>
        <w:spacing w:after="120" w:line="240" w:lineRule="auto"/>
        <w:jc w:val="both"/>
        <w:rPr>
          <w:rFonts w:cs="GillModSansItalic"/>
          <w:i/>
          <w:iCs/>
          <w:color w:val="1A171B"/>
        </w:rPr>
      </w:pPr>
    </w:p>
    <w:p w14:paraId="048FE8C2" w14:textId="77777777" w:rsidR="009D09C0" w:rsidRDefault="009D09C0" w:rsidP="00080323">
      <w:pPr>
        <w:autoSpaceDE w:val="0"/>
        <w:autoSpaceDN w:val="0"/>
        <w:adjustRightInd w:val="0"/>
        <w:spacing w:after="120" w:line="240" w:lineRule="auto"/>
        <w:jc w:val="both"/>
        <w:rPr>
          <w:rFonts w:cs="GillModSansItalic"/>
          <w:i/>
          <w:iCs/>
          <w:color w:val="1A171B"/>
        </w:rPr>
      </w:pPr>
      <w:r w:rsidRPr="00E40145">
        <w:rPr>
          <w:rFonts w:cs="GillModSansItalic"/>
          <w:i/>
          <w:iCs/>
          <w:color w:val="1A171B"/>
        </w:rPr>
        <w:t>L</w:t>
      </w:r>
      <w:r>
        <w:rPr>
          <w:rFonts w:cs="GillModSansItalic"/>
          <w:i/>
          <w:iCs/>
          <w:color w:val="1A171B"/>
        </w:rPr>
        <w:t>a</w:t>
      </w:r>
      <w:r w:rsidRPr="00E40145">
        <w:rPr>
          <w:rFonts w:cs="GillModSansItalic"/>
          <w:i/>
          <w:iCs/>
          <w:color w:val="1A171B"/>
        </w:rPr>
        <w:t xml:space="preserve"> Ministre </w:t>
      </w:r>
      <w:r>
        <w:rPr>
          <w:rFonts w:cs="GillModSansItalic"/>
          <w:i/>
          <w:iCs/>
          <w:color w:val="1A171B"/>
        </w:rPr>
        <w:t>de l’Environnement, du Climat et du Développement durable</w:t>
      </w:r>
    </w:p>
    <w:p w14:paraId="1FE102DD" w14:textId="77777777" w:rsidR="009D09C0" w:rsidRPr="00320319" w:rsidRDefault="009D09C0" w:rsidP="00080323">
      <w:pPr>
        <w:autoSpaceDE w:val="0"/>
        <w:autoSpaceDN w:val="0"/>
        <w:adjustRightInd w:val="0"/>
        <w:spacing w:after="120" w:line="240" w:lineRule="auto"/>
        <w:jc w:val="both"/>
        <w:rPr>
          <w:rFonts w:cs="GillModSansBold"/>
          <w:b/>
          <w:bCs/>
          <w:color w:val="1A171B"/>
        </w:rPr>
      </w:pPr>
      <w:r w:rsidRPr="00320319">
        <w:rPr>
          <w:rFonts w:cs="GillModSansBold"/>
          <w:b/>
          <w:bCs/>
          <w:color w:val="1A171B"/>
        </w:rPr>
        <w:t xml:space="preserve">Carole </w:t>
      </w:r>
      <w:proofErr w:type="spellStart"/>
      <w:r w:rsidRPr="00320319">
        <w:rPr>
          <w:rFonts w:cs="GillModSansBold"/>
          <w:b/>
          <w:bCs/>
          <w:color w:val="1A171B"/>
        </w:rPr>
        <w:t>Dieschbourg</w:t>
      </w:r>
      <w:proofErr w:type="spellEnd"/>
    </w:p>
    <w:p w14:paraId="1637AE75" w14:textId="77777777" w:rsidR="009D09C0" w:rsidRDefault="009D09C0" w:rsidP="00080323">
      <w:pPr>
        <w:autoSpaceDE w:val="0"/>
        <w:autoSpaceDN w:val="0"/>
        <w:adjustRightInd w:val="0"/>
        <w:spacing w:after="120" w:line="240" w:lineRule="auto"/>
        <w:jc w:val="both"/>
        <w:rPr>
          <w:rFonts w:cs="GillModSansItalic"/>
          <w:i/>
          <w:iCs/>
          <w:color w:val="1A171B"/>
        </w:rPr>
      </w:pPr>
    </w:p>
    <w:p w14:paraId="712C6DA2" w14:textId="77777777" w:rsidR="009D09C0" w:rsidRPr="00E40145" w:rsidRDefault="009D09C0" w:rsidP="00080323">
      <w:pPr>
        <w:autoSpaceDE w:val="0"/>
        <w:autoSpaceDN w:val="0"/>
        <w:adjustRightInd w:val="0"/>
        <w:spacing w:after="120" w:line="240" w:lineRule="auto"/>
        <w:jc w:val="both"/>
        <w:rPr>
          <w:rFonts w:cs="GillModSansItalic"/>
          <w:i/>
          <w:iCs/>
          <w:color w:val="1A171B"/>
        </w:rPr>
      </w:pPr>
      <w:r w:rsidRPr="00E40145">
        <w:rPr>
          <w:rFonts w:cs="GillModSansItalic"/>
          <w:i/>
          <w:iCs/>
          <w:color w:val="1A171B"/>
        </w:rPr>
        <w:t>Le Ministre des Finances</w:t>
      </w:r>
    </w:p>
    <w:p w14:paraId="5076C35B" w14:textId="77777777" w:rsidR="009D09C0" w:rsidRPr="00E40145" w:rsidRDefault="009D09C0" w:rsidP="00080323">
      <w:pPr>
        <w:autoSpaceDE w:val="0"/>
        <w:autoSpaceDN w:val="0"/>
        <w:adjustRightInd w:val="0"/>
        <w:spacing w:after="120" w:line="240" w:lineRule="auto"/>
        <w:jc w:val="both"/>
        <w:rPr>
          <w:rFonts w:cs="GillModSansBold"/>
          <w:b/>
          <w:bCs/>
          <w:color w:val="1A171B"/>
        </w:rPr>
      </w:pPr>
      <w:r>
        <w:rPr>
          <w:rFonts w:cs="GillModSansBold"/>
          <w:b/>
          <w:bCs/>
          <w:color w:val="1A171B"/>
        </w:rPr>
        <w:t xml:space="preserve">Pierre </w:t>
      </w:r>
      <w:proofErr w:type="spellStart"/>
      <w:r>
        <w:rPr>
          <w:rFonts w:cs="GillModSansBold"/>
          <w:b/>
          <w:bCs/>
          <w:color w:val="1A171B"/>
        </w:rPr>
        <w:t>Gramegna</w:t>
      </w:r>
      <w:proofErr w:type="spellEnd"/>
    </w:p>
    <w:p w14:paraId="77315C49" w14:textId="77777777" w:rsidR="009D09C0" w:rsidRDefault="009D09C0" w:rsidP="00080323">
      <w:pPr>
        <w:autoSpaceDE w:val="0"/>
        <w:autoSpaceDN w:val="0"/>
        <w:adjustRightInd w:val="0"/>
        <w:spacing w:after="120" w:line="240" w:lineRule="auto"/>
        <w:jc w:val="both"/>
        <w:rPr>
          <w:rFonts w:cs="GillModSansItalic"/>
          <w:i/>
          <w:iCs/>
          <w:color w:val="1A171B"/>
        </w:rPr>
      </w:pPr>
    </w:p>
    <w:p w14:paraId="3BAE61BE" w14:textId="77777777" w:rsidR="009D09C0" w:rsidRPr="00E40145" w:rsidRDefault="009D09C0" w:rsidP="00080323">
      <w:pPr>
        <w:autoSpaceDE w:val="0"/>
        <w:autoSpaceDN w:val="0"/>
        <w:adjustRightInd w:val="0"/>
        <w:spacing w:after="120" w:line="240" w:lineRule="auto"/>
        <w:jc w:val="both"/>
        <w:rPr>
          <w:rFonts w:cs="GillModSansItalic"/>
          <w:i/>
          <w:iCs/>
          <w:color w:val="1A171B"/>
        </w:rPr>
      </w:pPr>
      <w:r>
        <w:rPr>
          <w:rFonts w:cs="GillModSansItalic"/>
          <w:i/>
          <w:iCs/>
          <w:color w:val="1A171B"/>
        </w:rPr>
        <w:t>La Ministre de l’Intérieur</w:t>
      </w:r>
    </w:p>
    <w:p w14:paraId="2BE88E5E" w14:textId="77777777" w:rsidR="009D09C0" w:rsidRPr="00E40145" w:rsidRDefault="009D09C0" w:rsidP="00080323">
      <w:pPr>
        <w:spacing w:after="120" w:line="240" w:lineRule="auto"/>
        <w:jc w:val="both"/>
      </w:pPr>
      <w:proofErr w:type="spellStart"/>
      <w:r>
        <w:rPr>
          <w:rFonts w:cs="GillModSansBold"/>
          <w:b/>
          <w:bCs/>
          <w:color w:val="1A171B"/>
        </w:rPr>
        <w:t>Taina</w:t>
      </w:r>
      <w:proofErr w:type="spellEnd"/>
      <w:r>
        <w:rPr>
          <w:rFonts w:cs="GillModSansBold"/>
          <w:b/>
          <w:bCs/>
          <w:color w:val="1A171B"/>
        </w:rPr>
        <w:t xml:space="preserve"> </w:t>
      </w:r>
      <w:proofErr w:type="spellStart"/>
      <w:r>
        <w:rPr>
          <w:rFonts w:cs="GillModSansBold"/>
          <w:b/>
          <w:bCs/>
          <w:color w:val="1A171B"/>
        </w:rPr>
        <w:t>Bofferding</w:t>
      </w:r>
      <w:proofErr w:type="spellEnd"/>
    </w:p>
    <w:sectPr w:rsidR="009D09C0" w:rsidRPr="00E40145" w:rsidSect="003F0C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2C275" w14:textId="77777777" w:rsidR="00401B1B" w:rsidRDefault="00401B1B" w:rsidP="00216CC6">
      <w:pPr>
        <w:spacing w:after="0" w:line="240" w:lineRule="auto"/>
      </w:pPr>
      <w:r>
        <w:separator/>
      </w:r>
    </w:p>
  </w:endnote>
  <w:endnote w:type="continuationSeparator" w:id="0">
    <w:p w14:paraId="75CA1F5B" w14:textId="77777777" w:rsidR="00401B1B" w:rsidRDefault="00401B1B" w:rsidP="0021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ModSansBold">
    <w:panose1 w:val="00000000000000000000"/>
    <w:charset w:val="00"/>
    <w:family w:val="auto"/>
    <w:notTrueType/>
    <w:pitch w:val="default"/>
    <w:sig w:usb0="00000003" w:usb1="00000000" w:usb2="00000000" w:usb3="00000000" w:csb0="00000001" w:csb1="00000000"/>
  </w:font>
  <w:font w:name="GillModSans">
    <w:panose1 w:val="00000000000000000000"/>
    <w:charset w:val="00"/>
    <w:family w:val="auto"/>
    <w:notTrueType/>
    <w:pitch w:val="default"/>
    <w:sig w:usb0="00000003" w:usb1="00000000" w:usb2="00000000" w:usb3="00000000" w:csb0="00000001" w:csb1="00000000"/>
  </w:font>
  <w:font w:name="GillModSan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2D9BF" w14:textId="77777777" w:rsidR="00401B1B" w:rsidRDefault="00401B1B" w:rsidP="00216CC6">
      <w:pPr>
        <w:spacing w:after="0" w:line="240" w:lineRule="auto"/>
      </w:pPr>
      <w:r>
        <w:separator/>
      </w:r>
    </w:p>
  </w:footnote>
  <w:footnote w:type="continuationSeparator" w:id="0">
    <w:p w14:paraId="269EA1BE" w14:textId="77777777" w:rsidR="00401B1B" w:rsidRDefault="00401B1B" w:rsidP="00216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380B"/>
    <w:multiLevelType w:val="hybridMultilevel"/>
    <w:tmpl w:val="5E86988E"/>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 w15:restartNumberingAfterBreak="0">
    <w:nsid w:val="09DD1956"/>
    <w:multiLevelType w:val="hybridMultilevel"/>
    <w:tmpl w:val="7112376E"/>
    <w:lvl w:ilvl="0" w:tplc="140C0017">
      <w:start w:val="1"/>
      <w:numFmt w:val="lowerLetter"/>
      <w:lvlText w:val="%1)"/>
      <w:lvlJc w:val="left"/>
      <w:pPr>
        <w:ind w:left="720" w:hanging="360"/>
      </w:pPr>
      <w:rPr>
        <w:rFonts w:cs="Times New Roman"/>
      </w:rPr>
    </w:lvl>
    <w:lvl w:ilvl="1" w:tplc="140C0019">
      <w:start w:val="1"/>
      <w:numFmt w:val="lowerLetter"/>
      <w:lvlText w:val="%2."/>
      <w:lvlJc w:val="left"/>
      <w:pPr>
        <w:ind w:left="1440" w:hanging="360"/>
      </w:pPr>
      <w:rPr>
        <w:rFonts w:cs="Times New Roman"/>
      </w:rPr>
    </w:lvl>
    <w:lvl w:ilvl="2" w:tplc="140C001B" w:tentative="1">
      <w:start w:val="1"/>
      <w:numFmt w:val="lowerRoman"/>
      <w:lvlText w:val="%3."/>
      <w:lvlJc w:val="right"/>
      <w:pPr>
        <w:ind w:left="2160" w:hanging="180"/>
      </w:pPr>
      <w:rPr>
        <w:rFonts w:cs="Times New Roman"/>
      </w:rPr>
    </w:lvl>
    <w:lvl w:ilvl="3" w:tplc="140C000F" w:tentative="1">
      <w:start w:val="1"/>
      <w:numFmt w:val="decimal"/>
      <w:lvlText w:val="%4."/>
      <w:lvlJc w:val="left"/>
      <w:pPr>
        <w:ind w:left="2880" w:hanging="360"/>
      </w:pPr>
      <w:rPr>
        <w:rFonts w:cs="Times New Roman"/>
      </w:rPr>
    </w:lvl>
    <w:lvl w:ilvl="4" w:tplc="140C0019" w:tentative="1">
      <w:start w:val="1"/>
      <w:numFmt w:val="lowerLetter"/>
      <w:lvlText w:val="%5."/>
      <w:lvlJc w:val="left"/>
      <w:pPr>
        <w:ind w:left="3600" w:hanging="360"/>
      </w:pPr>
      <w:rPr>
        <w:rFonts w:cs="Times New Roman"/>
      </w:rPr>
    </w:lvl>
    <w:lvl w:ilvl="5" w:tplc="140C001B" w:tentative="1">
      <w:start w:val="1"/>
      <w:numFmt w:val="lowerRoman"/>
      <w:lvlText w:val="%6."/>
      <w:lvlJc w:val="right"/>
      <w:pPr>
        <w:ind w:left="4320" w:hanging="180"/>
      </w:pPr>
      <w:rPr>
        <w:rFonts w:cs="Times New Roman"/>
      </w:rPr>
    </w:lvl>
    <w:lvl w:ilvl="6" w:tplc="140C000F" w:tentative="1">
      <w:start w:val="1"/>
      <w:numFmt w:val="decimal"/>
      <w:lvlText w:val="%7."/>
      <w:lvlJc w:val="left"/>
      <w:pPr>
        <w:ind w:left="5040" w:hanging="360"/>
      </w:pPr>
      <w:rPr>
        <w:rFonts w:cs="Times New Roman"/>
      </w:rPr>
    </w:lvl>
    <w:lvl w:ilvl="7" w:tplc="140C0019" w:tentative="1">
      <w:start w:val="1"/>
      <w:numFmt w:val="lowerLetter"/>
      <w:lvlText w:val="%8."/>
      <w:lvlJc w:val="left"/>
      <w:pPr>
        <w:ind w:left="5760" w:hanging="360"/>
      </w:pPr>
      <w:rPr>
        <w:rFonts w:cs="Times New Roman"/>
      </w:rPr>
    </w:lvl>
    <w:lvl w:ilvl="8" w:tplc="140C001B" w:tentative="1">
      <w:start w:val="1"/>
      <w:numFmt w:val="lowerRoman"/>
      <w:lvlText w:val="%9."/>
      <w:lvlJc w:val="right"/>
      <w:pPr>
        <w:ind w:left="6480" w:hanging="180"/>
      </w:pPr>
      <w:rPr>
        <w:rFonts w:cs="Times New Roman"/>
      </w:rPr>
    </w:lvl>
  </w:abstractNum>
  <w:abstractNum w:abstractNumId="2" w15:restartNumberingAfterBreak="0">
    <w:nsid w:val="0AEA60C1"/>
    <w:multiLevelType w:val="hybridMultilevel"/>
    <w:tmpl w:val="217278CE"/>
    <w:lvl w:ilvl="0" w:tplc="AC7EF816">
      <w:start w:val="2"/>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4E57C0"/>
    <w:multiLevelType w:val="hybridMultilevel"/>
    <w:tmpl w:val="80745110"/>
    <w:lvl w:ilvl="0" w:tplc="2F2C16B4">
      <w:start w:val="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13320"/>
    <w:multiLevelType w:val="hybridMultilevel"/>
    <w:tmpl w:val="1F0EB752"/>
    <w:lvl w:ilvl="0" w:tplc="4F2CB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532B3"/>
    <w:multiLevelType w:val="hybridMultilevel"/>
    <w:tmpl w:val="D4BCB080"/>
    <w:lvl w:ilvl="0" w:tplc="0409001B">
      <w:start w:val="1"/>
      <w:numFmt w:val="lowerRoman"/>
      <w:lvlText w:val="%1."/>
      <w:lvlJc w:val="right"/>
      <w:pPr>
        <w:ind w:left="1854" w:hanging="360"/>
      </w:pPr>
      <w:rPr>
        <w:rFonts w:hint="default"/>
      </w:rPr>
    </w:lvl>
    <w:lvl w:ilvl="1" w:tplc="140C0003" w:tentative="1">
      <w:start w:val="1"/>
      <w:numFmt w:val="bullet"/>
      <w:lvlText w:val="o"/>
      <w:lvlJc w:val="left"/>
      <w:pPr>
        <w:ind w:left="2574" w:hanging="360"/>
      </w:pPr>
      <w:rPr>
        <w:rFonts w:ascii="Courier New" w:hAnsi="Courier New" w:hint="default"/>
      </w:rPr>
    </w:lvl>
    <w:lvl w:ilvl="2" w:tplc="140C0005" w:tentative="1">
      <w:start w:val="1"/>
      <w:numFmt w:val="bullet"/>
      <w:lvlText w:val=""/>
      <w:lvlJc w:val="left"/>
      <w:pPr>
        <w:ind w:left="3294" w:hanging="360"/>
      </w:pPr>
      <w:rPr>
        <w:rFonts w:ascii="Wingdings" w:hAnsi="Wingdings" w:hint="default"/>
      </w:rPr>
    </w:lvl>
    <w:lvl w:ilvl="3" w:tplc="140C0001" w:tentative="1">
      <w:start w:val="1"/>
      <w:numFmt w:val="bullet"/>
      <w:lvlText w:val=""/>
      <w:lvlJc w:val="left"/>
      <w:pPr>
        <w:ind w:left="4014" w:hanging="360"/>
      </w:pPr>
      <w:rPr>
        <w:rFonts w:ascii="Symbol" w:hAnsi="Symbol" w:hint="default"/>
      </w:rPr>
    </w:lvl>
    <w:lvl w:ilvl="4" w:tplc="140C0003" w:tentative="1">
      <w:start w:val="1"/>
      <w:numFmt w:val="bullet"/>
      <w:lvlText w:val="o"/>
      <w:lvlJc w:val="left"/>
      <w:pPr>
        <w:ind w:left="4734" w:hanging="360"/>
      </w:pPr>
      <w:rPr>
        <w:rFonts w:ascii="Courier New" w:hAnsi="Courier New" w:hint="default"/>
      </w:rPr>
    </w:lvl>
    <w:lvl w:ilvl="5" w:tplc="140C0005" w:tentative="1">
      <w:start w:val="1"/>
      <w:numFmt w:val="bullet"/>
      <w:lvlText w:val=""/>
      <w:lvlJc w:val="left"/>
      <w:pPr>
        <w:ind w:left="5454" w:hanging="360"/>
      </w:pPr>
      <w:rPr>
        <w:rFonts w:ascii="Wingdings" w:hAnsi="Wingdings" w:hint="default"/>
      </w:rPr>
    </w:lvl>
    <w:lvl w:ilvl="6" w:tplc="140C0001" w:tentative="1">
      <w:start w:val="1"/>
      <w:numFmt w:val="bullet"/>
      <w:lvlText w:val=""/>
      <w:lvlJc w:val="left"/>
      <w:pPr>
        <w:ind w:left="6174" w:hanging="360"/>
      </w:pPr>
      <w:rPr>
        <w:rFonts w:ascii="Symbol" w:hAnsi="Symbol" w:hint="default"/>
      </w:rPr>
    </w:lvl>
    <w:lvl w:ilvl="7" w:tplc="140C0003" w:tentative="1">
      <w:start w:val="1"/>
      <w:numFmt w:val="bullet"/>
      <w:lvlText w:val="o"/>
      <w:lvlJc w:val="left"/>
      <w:pPr>
        <w:ind w:left="6894" w:hanging="360"/>
      </w:pPr>
      <w:rPr>
        <w:rFonts w:ascii="Courier New" w:hAnsi="Courier New" w:hint="default"/>
      </w:rPr>
    </w:lvl>
    <w:lvl w:ilvl="8" w:tplc="140C0005" w:tentative="1">
      <w:start w:val="1"/>
      <w:numFmt w:val="bullet"/>
      <w:lvlText w:val=""/>
      <w:lvlJc w:val="left"/>
      <w:pPr>
        <w:ind w:left="7614" w:hanging="360"/>
      </w:pPr>
      <w:rPr>
        <w:rFonts w:ascii="Wingdings" w:hAnsi="Wingdings" w:hint="default"/>
      </w:rPr>
    </w:lvl>
  </w:abstractNum>
  <w:abstractNum w:abstractNumId="6" w15:restartNumberingAfterBreak="0">
    <w:nsid w:val="19894F51"/>
    <w:multiLevelType w:val="hybridMultilevel"/>
    <w:tmpl w:val="6FE6283C"/>
    <w:lvl w:ilvl="0" w:tplc="140C0017">
      <w:start w:val="1"/>
      <w:numFmt w:val="lowerLetter"/>
      <w:lvlText w:val="%1)"/>
      <w:lvlJc w:val="left"/>
      <w:pPr>
        <w:ind w:left="720" w:hanging="360"/>
      </w:pPr>
      <w:rPr>
        <w:rFonts w:cs="Times New Roman"/>
      </w:rPr>
    </w:lvl>
    <w:lvl w:ilvl="1" w:tplc="11B0FCB4">
      <w:start w:val="1"/>
      <w:numFmt w:val="decimal"/>
      <w:lvlText w:val="%2°"/>
      <w:lvlJc w:val="left"/>
      <w:pPr>
        <w:ind w:left="1440" w:hanging="360"/>
      </w:pPr>
      <w:rPr>
        <w:rFonts w:cs="Times New Roman" w:hint="default"/>
      </w:rPr>
    </w:lvl>
    <w:lvl w:ilvl="2" w:tplc="24FE7F48">
      <w:start w:val="4"/>
      <w:numFmt w:val="bullet"/>
      <w:lvlText w:val="–"/>
      <w:lvlJc w:val="left"/>
      <w:pPr>
        <w:ind w:left="2340" w:hanging="360"/>
      </w:pPr>
      <w:rPr>
        <w:rFonts w:ascii="Calibri" w:eastAsia="Times New Roman" w:hAnsi="Calibri" w:hint="default"/>
      </w:rPr>
    </w:lvl>
    <w:lvl w:ilvl="3" w:tplc="140C000F" w:tentative="1">
      <w:start w:val="1"/>
      <w:numFmt w:val="decimal"/>
      <w:lvlText w:val="%4."/>
      <w:lvlJc w:val="left"/>
      <w:pPr>
        <w:ind w:left="2880" w:hanging="360"/>
      </w:pPr>
      <w:rPr>
        <w:rFonts w:cs="Times New Roman"/>
      </w:rPr>
    </w:lvl>
    <w:lvl w:ilvl="4" w:tplc="140C0019" w:tentative="1">
      <w:start w:val="1"/>
      <w:numFmt w:val="lowerLetter"/>
      <w:lvlText w:val="%5."/>
      <w:lvlJc w:val="left"/>
      <w:pPr>
        <w:ind w:left="3600" w:hanging="360"/>
      </w:pPr>
      <w:rPr>
        <w:rFonts w:cs="Times New Roman"/>
      </w:rPr>
    </w:lvl>
    <w:lvl w:ilvl="5" w:tplc="140C001B" w:tentative="1">
      <w:start w:val="1"/>
      <w:numFmt w:val="lowerRoman"/>
      <w:lvlText w:val="%6."/>
      <w:lvlJc w:val="right"/>
      <w:pPr>
        <w:ind w:left="4320" w:hanging="180"/>
      </w:pPr>
      <w:rPr>
        <w:rFonts w:cs="Times New Roman"/>
      </w:rPr>
    </w:lvl>
    <w:lvl w:ilvl="6" w:tplc="140C000F" w:tentative="1">
      <w:start w:val="1"/>
      <w:numFmt w:val="decimal"/>
      <w:lvlText w:val="%7."/>
      <w:lvlJc w:val="left"/>
      <w:pPr>
        <w:ind w:left="5040" w:hanging="360"/>
      </w:pPr>
      <w:rPr>
        <w:rFonts w:cs="Times New Roman"/>
      </w:rPr>
    </w:lvl>
    <w:lvl w:ilvl="7" w:tplc="140C0019" w:tentative="1">
      <w:start w:val="1"/>
      <w:numFmt w:val="lowerLetter"/>
      <w:lvlText w:val="%8."/>
      <w:lvlJc w:val="left"/>
      <w:pPr>
        <w:ind w:left="5760" w:hanging="360"/>
      </w:pPr>
      <w:rPr>
        <w:rFonts w:cs="Times New Roman"/>
      </w:rPr>
    </w:lvl>
    <w:lvl w:ilvl="8" w:tplc="140C001B" w:tentative="1">
      <w:start w:val="1"/>
      <w:numFmt w:val="lowerRoman"/>
      <w:lvlText w:val="%9."/>
      <w:lvlJc w:val="right"/>
      <w:pPr>
        <w:ind w:left="6480" w:hanging="180"/>
      </w:pPr>
      <w:rPr>
        <w:rFonts w:cs="Times New Roman"/>
      </w:rPr>
    </w:lvl>
  </w:abstractNum>
  <w:abstractNum w:abstractNumId="7" w15:restartNumberingAfterBreak="0">
    <w:nsid w:val="1A252E3B"/>
    <w:multiLevelType w:val="hybridMultilevel"/>
    <w:tmpl w:val="8EC21CA2"/>
    <w:lvl w:ilvl="0" w:tplc="4F2CB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009E0"/>
    <w:multiLevelType w:val="hybridMultilevel"/>
    <w:tmpl w:val="26863098"/>
    <w:lvl w:ilvl="0" w:tplc="D736AB14">
      <w:start w:val="4"/>
      <w:numFmt w:val="bullet"/>
      <w:lvlText w:val="-"/>
      <w:lvlJc w:val="left"/>
      <w:pPr>
        <w:ind w:left="1854" w:hanging="360"/>
      </w:pPr>
      <w:rPr>
        <w:rFonts w:ascii="Calibri" w:eastAsia="Times New Roman" w:hAnsi="Calibri"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28811C2A"/>
    <w:multiLevelType w:val="hybridMultilevel"/>
    <w:tmpl w:val="60900F08"/>
    <w:lvl w:ilvl="0" w:tplc="AA587E1A">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16121EE"/>
    <w:multiLevelType w:val="hybridMultilevel"/>
    <w:tmpl w:val="9BD48B20"/>
    <w:lvl w:ilvl="0" w:tplc="0409001B">
      <w:start w:val="1"/>
      <w:numFmt w:val="lowerRoman"/>
      <w:lvlText w:val="%1."/>
      <w:lvlJc w:val="right"/>
      <w:pPr>
        <w:ind w:left="1854" w:hanging="360"/>
      </w:pPr>
      <w:rPr>
        <w:rFonts w:hint="default"/>
      </w:rPr>
    </w:lvl>
    <w:lvl w:ilvl="1" w:tplc="140C0003" w:tentative="1">
      <w:start w:val="1"/>
      <w:numFmt w:val="bullet"/>
      <w:lvlText w:val="o"/>
      <w:lvlJc w:val="left"/>
      <w:pPr>
        <w:ind w:left="2574" w:hanging="360"/>
      </w:pPr>
      <w:rPr>
        <w:rFonts w:ascii="Courier New" w:hAnsi="Courier New" w:hint="default"/>
      </w:rPr>
    </w:lvl>
    <w:lvl w:ilvl="2" w:tplc="140C0005" w:tentative="1">
      <w:start w:val="1"/>
      <w:numFmt w:val="bullet"/>
      <w:lvlText w:val=""/>
      <w:lvlJc w:val="left"/>
      <w:pPr>
        <w:ind w:left="3294" w:hanging="360"/>
      </w:pPr>
      <w:rPr>
        <w:rFonts w:ascii="Wingdings" w:hAnsi="Wingdings" w:hint="default"/>
      </w:rPr>
    </w:lvl>
    <w:lvl w:ilvl="3" w:tplc="140C0001" w:tentative="1">
      <w:start w:val="1"/>
      <w:numFmt w:val="bullet"/>
      <w:lvlText w:val=""/>
      <w:lvlJc w:val="left"/>
      <w:pPr>
        <w:ind w:left="4014" w:hanging="360"/>
      </w:pPr>
      <w:rPr>
        <w:rFonts w:ascii="Symbol" w:hAnsi="Symbol" w:hint="default"/>
      </w:rPr>
    </w:lvl>
    <w:lvl w:ilvl="4" w:tplc="140C0003" w:tentative="1">
      <w:start w:val="1"/>
      <w:numFmt w:val="bullet"/>
      <w:lvlText w:val="o"/>
      <w:lvlJc w:val="left"/>
      <w:pPr>
        <w:ind w:left="4734" w:hanging="360"/>
      </w:pPr>
      <w:rPr>
        <w:rFonts w:ascii="Courier New" w:hAnsi="Courier New" w:hint="default"/>
      </w:rPr>
    </w:lvl>
    <w:lvl w:ilvl="5" w:tplc="140C0005" w:tentative="1">
      <w:start w:val="1"/>
      <w:numFmt w:val="bullet"/>
      <w:lvlText w:val=""/>
      <w:lvlJc w:val="left"/>
      <w:pPr>
        <w:ind w:left="5454" w:hanging="360"/>
      </w:pPr>
      <w:rPr>
        <w:rFonts w:ascii="Wingdings" w:hAnsi="Wingdings" w:hint="default"/>
      </w:rPr>
    </w:lvl>
    <w:lvl w:ilvl="6" w:tplc="140C0001" w:tentative="1">
      <w:start w:val="1"/>
      <w:numFmt w:val="bullet"/>
      <w:lvlText w:val=""/>
      <w:lvlJc w:val="left"/>
      <w:pPr>
        <w:ind w:left="6174" w:hanging="360"/>
      </w:pPr>
      <w:rPr>
        <w:rFonts w:ascii="Symbol" w:hAnsi="Symbol" w:hint="default"/>
      </w:rPr>
    </w:lvl>
    <w:lvl w:ilvl="7" w:tplc="140C0003" w:tentative="1">
      <w:start w:val="1"/>
      <w:numFmt w:val="bullet"/>
      <w:lvlText w:val="o"/>
      <w:lvlJc w:val="left"/>
      <w:pPr>
        <w:ind w:left="6894" w:hanging="360"/>
      </w:pPr>
      <w:rPr>
        <w:rFonts w:ascii="Courier New" w:hAnsi="Courier New" w:hint="default"/>
      </w:rPr>
    </w:lvl>
    <w:lvl w:ilvl="8" w:tplc="140C0005" w:tentative="1">
      <w:start w:val="1"/>
      <w:numFmt w:val="bullet"/>
      <w:lvlText w:val=""/>
      <w:lvlJc w:val="left"/>
      <w:pPr>
        <w:ind w:left="7614" w:hanging="360"/>
      </w:pPr>
      <w:rPr>
        <w:rFonts w:ascii="Wingdings" w:hAnsi="Wingdings" w:hint="default"/>
      </w:rPr>
    </w:lvl>
  </w:abstractNum>
  <w:abstractNum w:abstractNumId="11" w15:restartNumberingAfterBreak="0">
    <w:nsid w:val="338835E4"/>
    <w:multiLevelType w:val="hybridMultilevel"/>
    <w:tmpl w:val="BF3A94D0"/>
    <w:lvl w:ilvl="0" w:tplc="4F2CBF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4F2CBF2C">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3A871BF"/>
    <w:multiLevelType w:val="hybridMultilevel"/>
    <w:tmpl w:val="1FA8C2C8"/>
    <w:lvl w:ilvl="0" w:tplc="0409001B">
      <w:start w:val="1"/>
      <w:numFmt w:val="lowerRoman"/>
      <w:lvlText w:val="%1."/>
      <w:lvlJc w:val="right"/>
      <w:pPr>
        <w:ind w:left="2563" w:hanging="360"/>
      </w:pPr>
      <w:rPr>
        <w:rFonts w:cs="Times New Roman"/>
      </w:rPr>
    </w:lvl>
    <w:lvl w:ilvl="1" w:tplc="04090019" w:tentative="1">
      <w:start w:val="1"/>
      <w:numFmt w:val="lowerLetter"/>
      <w:lvlText w:val="%2."/>
      <w:lvlJc w:val="left"/>
      <w:pPr>
        <w:ind w:left="3283" w:hanging="360"/>
      </w:pPr>
      <w:rPr>
        <w:rFonts w:cs="Times New Roman"/>
      </w:rPr>
    </w:lvl>
    <w:lvl w:ilvl="2" w:tplc="0409001B" w:tentative="1">
      <w:start w:val="1"/>
      <w:numFmt w:val="lowerRoman"/>
      <w:lvlText w:val="%3."/>
      <w:lvlJc w:val="right"/>
      <w:pPr>
        <w:ind w:left="4003" w:hanging="180"/>
      </w:pPr>
      <w:rPr>
        <w:rFonts w:cs="Times New Roman"/>
      </w:rPr>
    </w:lvl>
    <w:lvl w:ilvl="3" w:tplc="0409000F" w:tentative="1">
      <w:start w:val="1"/>
      <w:numFmt w:val="decimal"/>
      <w:lvlText w:val="%4."/>
      <w:lvlJc w:val="left"/>
      <w:pPr>
        <w:ind w:left="4723" w:hanging="360"/>
      </w:pPr>
      <w:rPr>
        <w:rFonts w:cs="Times New Roman"/>
      </w:rPr>
    </w:lvl>
    <w:lvl w:ilvl="4" w:tplc="04090019" w:tentative="1">
      <w:start w:val="1"/>
      <w:numFmt w:val="lowerLetter"/>
      <w:lvlText w:val="%5."/>
      <w:lvlJc w:val="left"/>
      <w:pPr>
        <w:ind w:left="5443" w:hanging="360"/>
      </w:pPr>
      <w:rPr>
        <w:rFonts w:cs="Times New Roman"/>
      </w:rPr>
    </w:lvl>
    <w:lvl w:ilvl="5" w:tplc="0409001B" w:tentative="1">
      <w:start w:val="1"/>
      <w:numFmt w:val="lowerRoman"/>
      <w:lvlText w:val="%6."/>
      <w:lvlJc w:val="right"/>
      <w:pPr>
        <w:ind w:left="6163" w:hanging="180"/>
      </w:pPr>
      <w:rPr>
        <w:rFonts w:cs="Times New Roman"/>
      </w:rPr>
    </w:lvl>
    <w:lvl w:ilvl="6" w:tplc="0409000F" w:tentative="1">
      <w:start w:val="1"/>
      <w:numFmt w:val="decimal"/>
      <w:lvlText w:val="%7."/>
      <w:lvlJc w:val="left"/>
      <w:pPr>
        <w:ind w:left="6883" w:hanging="360"/>
      </w:pPr>
      <w:rPr>
        <w:rFonts w:cs="Times New Roman"/>
      </w:rPr>
    </w:lvl>
    <w:lvl w:ilvl="7" w:tplc="04090019" w:tentative="1">
      <w:start w:val="1"/>
      <w:numFmt w:val="lowerLetter"/>
      <w:lvlText w:val="%8."/>
      <w:lvlJc w:val="left"/>
      <w:pPr>
        <w:ind w:left="7603" w:hanging="360"/>
      </w:pPr>
      <w:rPr>
        <w:rFonts w:cs="Times New Roman"/>
      </w:rPr>
    </w:lvl>
    <w:lvl w:ilvl="8" w:tplc="0409001B" w:tentative="1">
      <w:start w:val="1"/>
      <w:numFmt w:val="lowerRoman"/>
      <w:lvlText w:val="%9."/>
      <w:lvlJc w:val="right"/>
      <w:pPr>
        <w:ind w:left="8323" w:hanging="180"/>
      </w:pPr>
      <w:rPr>
        <w:rFonts w:cs="Times New Roman"/>
      </w:rPr>
    </w:lvl>
  </w:abstractNum>
  <w:abstractNum w:abstractNumId="13" w15:restartNumberingAfterBreak="0">
    <w:nsid w:val="35704279"/>
    <w:multiLevelType w:val="hybridMultilevel"/>
    <w:tmpl w:val="D60C0CE4"/>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4" w15:restartNumberingAfterBreak="0">
    <w:nsid w:val="39FC2631"/>
    <w:multiLevelType w:val="hybridMultilevel"/>
    <w:tmpl w:val="1ACC7A2A"/>
    <w:lvl w:ilvl="0" w:tplc="11B0FCB4">
      <w:start w:val="1"/>
      <w:numFmt w:val="decimal"/>
      <w:lvlText w:val="%1°"/>
      <w:lvlJc w:val="left"/>
      <w:pPr>
        <w:ind w:left="1854" w:hanging="360"/>
      </w:pPr>
      <w:rPr>
        <w:rFonts w:cs="Times New Roman"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C543027"/>
    <w:multiLevelType w:val="hybridMultilevel"/>
    <w:tmpl w:val="EAE051EE"/>
    <w:lvl w:ilvl="0" w:tplc="140C000F">
      <w:start w:val="1"/>
      <w:numFmt w:val="decimal"/>
      <w:lvlText w:val="%1."/>
      <w:lvlJc w:val="left"/>
      <w:pPr>
        <w:ind w:left="720" w:hanging="360"/>
      </w:pPr>
      <w:rPr>
        <w:rFonts w:cs="Times New Roman"/>
      </w:rPr>
    </w:lvl>
    <w:lvl w:ilvl="1" w:tplc="140C0019" w:tentative="1">
      <w:start w:val="1"/>
      <w:numFmt w:val="lowerLetter"/>
      <w:lvlText w:val="%2."/>
      <w:lvlJc w:val="left"/>
      <w:pPr>
        <w:ind w:left="1440" w:hanging="360"/>
      </w:pPr>
      <w:rPr>
        <w:rFonts w:cs="Times New Roman"/>
      </w:rPr>
    </w:lvl>
    <w:lvl w:ilvl="2" w:tplc="140C001B" w:tentative="1">
      <w:start w:val="1"/>
      <w:numFmt w:val="lowerRoman"/>
      <w:lvlText w:val="%3."/>
      <w:lvlJc w:val="right"/>
      <w:pPr>
        <w:ind w:left="2160" w:hanging="180"/>
      </w:pPr>
      <w:rPr>
        <w:rFonts w:cs="Times New Roman"/>
      </w:rPr>
    </w:lvl>
    <w:lvl w:ilvl="3" w:tplc="140C000F" w:tentative="1">
      <w:start w:val="1"/>
      <w:numFmt w:val="decimal"/>
      <w:lvlText w:val="%4."/>
      <w:lvlJc w:val="left"/>
      <w:pPr>
        <w:ind w:left="2880" w:hanging="360"/>
      </w:pPr>
      <w:rPr>
        <w:rFonts w:cs="Times New Roman"/>
      </w:rPr>
    </w:lvl>
    <w:lvl w:ilvl="4" w:tplc="140C0019" w:tentative="1">
      <w:start w:val="1"/>
      <w:numFmt w:val="lowerLetter"/>
      <w:lvlText w:val="%5."/>
      <w:lvlJc w:val="left"/>
      <w:pPr>
        <w:ind w:left="3600" w:hanging="360"/>
      </w:pPr>
      <w:rPr>
        <w:rFonts w:cs="Times New Roman"/>
      </w:rPr>
    </w:lvl>
    <w:lvl w:ilvl="5" w:tplc="140C001B" w:tentative="1">
      <w:start w:val="1"/>
      <w:numFmt w:val="lowerRoman"/>
      <w:lvlText w:val="%6."/>
      <w:lvlJc w:val="right"/>
      <w:pPr>
        <w:ind w:left="4320" w:hanging="180"/>
      </w:pPr>
      <w:rPr>
        <w:rFonts w:cs="Times New Roman"/>
      </w:rPr>
    </w:lvl>
    <w:lvl w:ilvl="6" w:tplc="140C000F" w:tentative="1">
      <w:start w:val="1"/>
      <w:numFmt w:val="decimal"/>
      <w:lvlText w:val="%7."/>
      <w:lvlJc w:val="left"/>
      <w:pPr>
        <w:ind w:left="5040" w:hanging="360"/>
      </w:pPr>
      <w:rPr>
        <w:rFonts w:cs="Times New Roman"/>
      </w:rPr>
    </w:lvl>
    <w:lvl w:ilvl="7" w:tplc="140C0019" w:tentative="1">
      <w:start w:val="1"/>
      <w:numFmt w:val="lowerLetter"/>
      <w:lvlText w:val="%8."/>
      <w:lvlJc w:val="left"/>
      <w:pPr>
        <w:ind w:left="5760" w:hanging="360"/>
      </w:pPr>
      <w:rPr>
        <w:rFonts w:cs="Times New Roman"/>
      </w:rPr>
    </w:lvl>
    <w:lvl w:ilvl="8" w:tplc="140C001B" w:tentative="1">
      <w:start w:val="1"/>
      <w:numFmt w:val="lowerRoman"/>
      <w:lvlText w:val="%9."/>
      <w:lvlJc w:val="right"/>
      <w:pPr>
        <w:ind w:left="6480" w:hanging="180"/>
      </w:pPr>
      <w:rPr>
        <w:rFonts w:cs="Times New Roman"/>
      </w:rPr>
    </w:lvl>
  </w:abstractNum>
  <w:abstractNum w:abstractNumId="16" w15:restartNumberingAfterBreak="0">
    <w:nsid w:val="3E6605EF"/>
    <w:multiLevelType w:val="hybridMultilevel"/>
    <w:tmpl w:val="B57867F8"/>
    <w:lvl w:ilvl="0" w:tplc="11B0FCB4">
      <w:start w:val="1"/>
      <w:numFmt w:val="decimal"/>
      <w:lvlText w:val="%1°"/>
      <w:lvlJc w:val="left"/>
      <w:pPr>
        <w:ind w:left="720" w:hanging="360"/>
      </w:pPr>
      <w:rPr>
        <w:rFonts w:cs="Times New Roman" w:hint="default"/>
      </w:rPr>
    </w:lvl>
    <w:lvl w:ilvl="1" w:tplc="140C0019" w:tentative="1">
      <w:start w:val="1"/>
      <w:numFmt w:val="lowerLetter"/>
      <w:lvlText w:val="%2."/>
      <w:lvlJc w:val="left"/>
      <w:pPr>
        <w:ind w:left="1440" w:hanging="360"/>
      </w:pPr>
      <w:rPr>
        <w:rFonts w:cs="Times New Roman"/>
      </w:rPr>
    </w:lvl>
    <w:lvl w:ilvl="2" w:tplc="140C001B" w:tentative="1">
      <w:start w:val="1"/>
      <w:numFmt w:val="lowerRoman"/>
      <w:lvlText w:val="%3."/>
      <w:lvlJc w:val="right"/>
      <w:pPr>
        <w:ind w:left="2160" w:hanging="180"/>
      </w:pPr>
      <w:rPr>
        <w:rFonts w:cs="Times New Roman"/>
      </w:rPr>
    </w:lvl>
    <w:lvl w:ilvl="3" w:tplc="140C000F" w:tentative="1">
      <w:start w:val="1"/>
      <w:numFmt w:val="decimal"/>
      <w:lvlText w:val="%4."/>
      <w:lvlJc w:val="left"/>
      <w:pPr>
        <w:ind w:left="2880" w:hanging="360"/>
      </w:pPr>
      <w:rPr>
        <w:rFonts w:cs="Times New Roman"/>
      </w:rPr>
    </w:lvl>
    <w:lvl w:ilvl="4" w:tplc="140C0019" w:tentative="1">
      <w:start w:val="1"/>
      <w:numFmt w:val="lowerLetter"/>
      <w:lvlText w:val="%5."/>
      <w:lvlJc w:val="left"/>
      <w:pPr>
        <w:ind w:left="3600" w:hanging="360"/>
      </w:pPr>
      <w:rPr>
        <w:rFonts w:cs="Times New Roman"/>
      </w:rPr>
    </w:lvl>
    <w:lvl w:ilvl="5" w:tplc="140C001B" w:tentative="1">
      <w:start w:val="1"/>
      <w:numFmt w:val="lowerRoman"/>
      <w:lvlText w:val="%6."/>
      <w:lvlJc w:val="right"/>
      <w:pPr>
        <w:ind w:left="4320" w:hanging="180"/>
      </w:pPr>
      <w:rPr>
        <w:rFonts w:cs="Times New Roman"/>
      </w:rPr>
    </w:lvl>
    <w:lvl w:ilvl="6" w:tplc="140C000F" w:tentative="1">
      <w:start w:val="1"/>
      <w:numFmt w:val="decimal"/>
      <w:lvlText w:val="%7."/>
      <w:lvlJc w:val="left"/>
      <w:pPr>
        <w:ind w:left="5040" w:hanging="360"/>
      </w:pPr>
      <w:rPr>
        <w:rFonts w:cs="Times New Roman"/>
      </w:rPr>
    </w:lvl>
    <w:lvl w:ilvl="7" w:tplc="140C0019" w:tentative="1">
      <w:start w:val="1"/>
      <w:numFmt w:val="lowerLetter"/>
      <w:lvlText w:val="%8."/>
      <w:lvlJc w:val="left"/>
      <w:pPr>
        <w:ind w:left="5760" w:hanging="360"/>
      </w:pPr>
      <w:rPr>
        <w:rFonts w:cs="Times New Roman"/>
      </w:rPr>
    </w:lvl>
    <w:lvl w:ilvl="8" w:tplc="140C001B" w:tentative="1">
      <w:start w:val="1"/>
      <w:numFmt w:val="lowerRoman"/>
      <w:lvlText w:val="%9."/>
      <w:lvlJc w:val="right"/>
      <w:pPr>
        <w:ind w:left="6480" w:hanging="180"/>
      </w:pPr>
      <w:rPr>
        <w:rFonts w:cs="Times New Roman"/>
      </w:rPr>
    </w:lvl>
  </w:abstractNum>
  <w:abstractNum w:abstractNumId="17" w15:restartNumberingAfterBreak="0">
    <w:nsid w:val="4A340052"/>
    <w:multiLevelType w:val="hybridMultilevel"/>
    <w:tmpl w:val="05BA1DC2"/>
    <w:lvl w:ilvl="0" w:tplc="11B0FCB4">
      <w:start w:val="1"/>
      <w:numFmt w:val="decimal"/>
      <w:lvlText w:val="%1°"/>
      <w:lvlJc w:val="left"/>
      <w:pPr>
        <w:ind w:left="720" w:hanging="360"/>
      </w:pPr>
      <w:rPr>
        <w:rFonts w:cs="Times New Roman" w:hint="default"/>
      </w:rPr>
    </w:lvl>
    <w:lvl w:ilvl="1" w:tplc="01B843F6">
      <w:start w:val="1"/>
      <w:numFmt w:val="lowerLetter"/>
      <w:lvlText w:val="(%2)"/>
      <w:lvlJc w:val="left"/>
      <w:pPr>
        <w:ind w:left="1440" w:hanging="360"/>
      </w:pPr>
      <w:rPr>
        <w:rFonts w:cs="Times New Roman" w:hint="default"/>
      </w:rPr>
    </w:lvl>
    <w:lvl w:ilvl="2" w:tplc="140C001B" w:tentative="1">
      <w:start w:val="1"/>
      <w:numFmt w:val="lowerRoman"/>
      <w:lvlText w:val="%3."/>
      <w:lvlJc w:val="right"/>
      <w:pPr>
        <w:ind w:left="2160" w:hanging="180"/>
      </w:pPr>
      <w:rPr>
        <w:rFonts w:cs="Times New Roman"/>
      </w:rPr>
    </w:lvl>
    <w:lvl w:ilvl="3" w:tplc="140C000F" w:tentative="1">
      <w:start w:val="1"/>
      <w:numFmt w:val="decimal"/>
      <w:lvlText w:val="%4."/>
      <w:lvlJc w:val="left"/>
      <w:pPr>
        <w:ind w:left="2880" w:hanging="360"/>
      </w:pPr>
      <w:rPr>
        <w:rFonts w:cs="Times New Roman"/>
      </w:rPr>
    </w:lvl>
    <w:lvl w:ilvl="4" w:tplc="140C0019" w:tentative="1">
      <w:start w:val="1"/>
      <w:numFmt w:val="lowerLetter"/>
      <w:lvlText w:val="%5."/>
      <w:lvlJc w:val="left"/>
      <w:pPr>
        <w:ind w:left="3600" w:hanging="360"/>
      </w:pPr>
      <w:rPr>
        <w:rFonts w:cs="Times New Roman"/>
      </w:rPr>
    </w:lvl>
    <w:lvl w:ilvl="5" w:tplc="140C001B" w:tentative="1">
      <w:start w:val="1"/>
      <w:numFmt w:val="lowerRoman"/>
      <w:lvlText w:val="%6."/>
      <w:lvlJc w:val="right"/>
      <w:pPr>
        <w:ind w:left="4320" w:hanging="180"/>
      </w:pPr>
      <w:rPr>
        <w:rFonts w:cs="Times New Roman"/>
      </w:rPr>
    </w:lvl>
    <w:lvl w:ilvl="6" w:tplc="140C000F" w:tentative="1">
      <w:start w:val="1"/>
      <w:numFmt w:val="decimal"/>
      <w:lvlText w:val="%7."/>
      <w:lvlJc w:val="left"/>
      <w:pPr>
        <w:ind w:left="5040" w:hanging="360"/>
      </w:pPr>
      <w:rPr>
        <w:rFonts w:cs="Times New Roman"/>
      </w:rPr>
    </w:lvl>
    <w:lvl w:ilvl="7" w:tplc="140C0019" w:tentative="1">
      <w:start w:val="1"/>
      <w:numFmt w:val="lowerLetter"/>
      <w:lvlText w:val="%8."/>
      <w:lvlJc w:val="left"/>
      <w:pPr>
        <w:ind w:left="5760" w:hanging="360"/>
      </w:pPr>
      <w:rPr>
        <w:rFonts w:cs="Times New Roman"/>
      </w:rPr>
    </w:lvl>
    <w:lvl w:ilvl="8" w:tplc="140C001B" w:tentative="1">
      <w:start w:val="1"/>
      <w:numFmt w:val="lowerRoman"/>
      <w:lvlText w:val="%9."/>
      <w:lvlJc w:val="right"/>
      <w:pPr>
        <w:ind w:left="6480" w:hanging="180"/>
      </w:pPr>
      <w:rPr>
        <w:rFonts w:cs="Times New Roman"/>
      </w:rPr>
    </w:lvl>
  </w:abstractNum>
  <w:abstractNum w:abstractNumId="18" w15:restartNumberingAfterBreak="0">
    <w:nsid w:val="4F3A3762"/>
    <w:multiLevelType w:val="hybridMultilevel"/>
    <w:tmpl w:val="E6609E28"/>
    <w:lvl w:ilvl="0" w:tplc="140C0017">
      <w:start w:val="1"/>
      <w:numFmt w:val="lowerLetter"/>
      <w:lvlText w:val="%1)"/>
      <w:lvlJc w:val="left"/>
      <w:pPr>
        <w:ind w:left="1571" w:hanging="360"/>
      </w:pPr>
      <w:rPr>
        <w:rFonts w:cs="Times New Roman"/>
      </w:rPr>
    </w:lvl>
    <w:lvl w:ilvl="1" w:tplc="140C0019">
      <w:start w:val="1"/>
      <w:numFmt w:val="lowerLetter"/>
      <w:lvlText w:val="%2."/>
      <w:lvlJc w:val="left"/>
      <w:pPr>
        <w:ind w:left="2291" w:hanging="360"/>
      </w:pPr>
      <w:rPr>
        <w:rFonts w:cs="Times New Roman"/>
      </w:rPr>
    </w:lvl>
    <w:lvl w:ilvl="2" w:tplc="140C001B" w:tentative="1">
      <w:start w:val="1"/>
      <w:numFmt w:val="lowerRoman"/>
      <w:lvlText w:val="%3."/>
      <w:lvlJc w:val="right"/>
      <w:pPr>
        <w:ind w:left="3011" w:hanging="180"/>
      </w:pPr>
      <w:rPr>
        <w:rFonts w:cs="Times New Roman"/>
      </w:rPr>
    </w:lvl>
    <w:lvl w:ilvl="3" w:tplc="140C000F" w:tentative="1">
      <w:start w:val="1"/>
      <w:numFmt w:val="decimal"/>
      <w:lvlText w:val="%4."/>
      <w:lvlJc w:val="left"/>
      <w:pPr>
        <w:ind w:left="3731" w:hanging="360"/>
      </w:pPr>
      <w:rPr>
        <w:rFonts w:cs="Times New Roman"/>
      </w:rPr>
    </w:lvl>
    <w:lvl w:ilvl="4" w:tplc="140C0019" w:tentative="1">
      <w:start w:val="1"/>
      <w:numFmt w:val="lowerLetter"/>
      <w:lvlText w:val="%5."/>
      <w:lvlJc w:val="left"/>
      <w:pPr>
        <w:ind w:left="4451" w:hanging="360"/>
      </w:pPr>
      <w:rPr>
        <w:rFonts w:cs="Times New Roman"/>
      </w:rPr>
    </w:lvl>
    <w:lvl w:ilvl="5" w:tplc="140C001B" w:tentative="1">
      <w:start w:val="1"/>
      <w:numFmt w:val="lowerRoman"/>
      <w:lvlText w:val="%6."/>
      <w:lvlJc w:val="right"/>
      <w:pPr>
        <w:ind w:left="5171" w:hanging="180"/>
      </w:pPr>
      <w:rPr>
        <w:rFonts w:cs="Times New Roman"/>
      </w:rPr>
    </w:lvl>
    <w:lvl w:ilvl="6" w:tplc="140C000F" w:tentative="1">
      <w:start w:val="1"/>
      <w:numFmt w:val="decimal"/>
      <w:lvlText w:val="%7."/>
      <w:lvlJc w:val="left"/>
      <w:pPr>
        <w:ind w:left="5891" w:hanging="360"/>
      </w:pPr>
      <w:rPr>
        <w:rFonts w:cs="Times New Roman"/>
      </w:rPr>
    </w:lvl>
    <w:lvl w:ilvl="7" w:tplc="140C0019" w:tentative="1">
      <w:start w:val="1"/>
      <w:numFmt w:val="lowerLetter"/>
      <w:lvlText w:val="%8."/>
      <w:lvlJc w:val="left"/>
      <w:pPr>
        <w:ind w:left="6611" w:hanging="360"/>
      </w:pPr>
      <w:rPr>
        <w:rFonts w:cs="Times New Roman"/>
      </w:rPr>
    </w:lvl>
    <w:lvl w:ilvl="8" w:tplc="140C001B" w:tentative="1">
      <w:start w:val="1"/>
      <w:numFmt w:val="lowerRoman"/>
      <w:lvlText w:val="%9."/>
      <w:lvlJc w:val="right"/>
      <w:pPr>
        <w:ind w:left="7331" w:hanging="180"/>
      </w:pPr>
      <w:rPr>
        <w:rFonts w:cs="Times New Roman"/>
      </w:rPr>
    </w:lvl>
  </w:abstractNum>
  <w:abstractNum w:abstractNumId="19" w15:restartNumberingAfterBreak="0">
    <w:nsid w:val="4FC33F3C"/>
    <w:multiLevelType w:val="hybridMultilevel"/>
    <w:tmpl w:val="4FFE58E4"/>
    <w:lvl w:ilvl="0" w:tplc="4F2CBF2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15:restartNumberingAfterBreak="0">
    <w:nsid w:val="540503F8"/>
    <w:multiLevelType w:val="hybridMultilevel"/>
    <w:tmpl w:val="BF6E975E"/>
    <w:lvl w:ilvl="0" w:tplc="7B0E5464">
      <w:start w:val="1"/>
      <w:numFmt w:val="lowerLetter"/>
      <w:lvlText w:val="%1)"/>
      <w:lvlJc w:val="left"/>
      <w:pPr>
        <w:ind w:left="1854" w:hanging="360"/>
      </w:pPr>
      <w:rPr>
        <w:rFonts w:cs="Times New Roman"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54796841"/>
    <w:multiLevelType w:val="hybridMultilevel"/>
    <w:tmpl w:val="101C5298"/>
    <w:lvl w:ilvl="0" w:tplc="0409001B">
      <w:start w:val="1"/>
      <w:numFmt w:val="lowerRoman"/>
      <w:lvlText w:val="%1."/>
      <w:lvlJc w:val="right"/>
      <w:pPr>
        <w:ind w:left="1996" w:hanging="360"/>
      </w:pPr>
      <w:rPr>
        <w:rFonts w:cs="Times New Roman"/>
      </w:rPr>
    </w:lvl>
    <w:lvl w:ilvl="1" w:tplc="04090019" w:tentative="1">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22" w15:restartNumberingAfterBreak="0">
    <w:nsid w:val="54CF448F"/>
    <w:multiLevelType w:val="hybridMultilevel"/>
    <w:tmpl w:val="BFCA4E88"/>
    <w:lvl w:ilvl="0" w:tplc="04090017">
      <w:start w:val="1"/>
      <w:numFmt w:val="lowerLetter"/>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23" w15:restartNumberingAfterBreak="0">
    <w:nsid w:val="55002F82"/>
    <w:multiLevelType w:val="hybridMultilevel"/>
    <w:tmpl w:val="748EDFF2"/>
    <w:lvl w:ilvl="0" w:tplc="7B0E546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811584F"/>
    <w:multiLevelType w:val="hybridMultilevel"/>
    <w:tmpl w:val="D4BCB080"/>
    <w:lvl w:ilvl="0" w:tplc="0409001B">
      <w:start w:val="1"/>
      <w:numFmt w:val="lowerRoman"/>
      <w:lvlText w:val="%1."/>
      <w:lvlJc w:val="right"/>
      <w:pPr>
        <w:ind w:left="1854" w:hanging="360"/>
      </w:pPr>
      <w:rPr>
        <w:rFonts w:hint="default"/>
      </w:rPr>
    </w:lvl>
    <w:lvl w:ilvl="1" w:tplc="140C0003" w:tentative="1">
      <w:start w:val="1"/>
      <w:numFmt w:val="bullet"/>
      <w:lvlText w:val="o"/>
      <w:lvlJc w:val="left"/>
      <w:pPr>
        <w:ind w:left="2574" w:hanging="360"/>
      </w:pPr>
      <w:rPr>
        <w:rFonts w:ascii="Courier New" w:hAnsi="Courier New" w:hint="default"/>
      </w:rPr>
    </w:lvl>
    <w:lvl w:ilvl="2" w:tplc="140C0005" w:tentative="1">
      <w:start w:val="1"/>
      <w:numFmt w:val="bullet"/>
      <w:lvlText w:val=""/>
      <w:lvlJc w:val="left"/>
      <w:pPr>
        <w:ind w:left="3294" w:hanging="360"/>
      </w:pPr>
      <w:rPr>
        <w:rFonts w:ascii="Wingdings" w:hAnsi="Wingdings" w:hint="default"/>
      </w:rPr>
    </w:lvl>
    <w:lvl w:ilvl="3" w:tplc="140C0001" w:tentative="1">
      <w:start w:val="1"/>
      <w:numFmt w:val="bullet"/>
      <w:lvlText w:val=""/>
      <w:lvlJc w:val="left"/>
      <w:pPr>
        <w:ind w:left="4014" w:hanging="360"/>
      </w:pPr>
      <w:rPr>
        <w:rFonts w:ascii="Symbol" w:hAnsi="Symbol" w:hint="default"/>
      </w:rPr>
    </w:lvl>
    <w:lvl w:ilvl="4" w:tplc="140C0003" w:tentative="1">
      <w:start w:val="1"/>
      <w:numFmt w:val="bullet"/>
      <w:lvlText w:val="o"/>
      <w:lvlJc w:val="left"/>
      <w:pPr>
        <w:ind w:left="4734" w:hanging="360"/>
      </w:pPr>
      <w:rPr>
        <w:rFonts w:ascii="Courier New" w:hAnsi="Courier New" w:hint="default"/>
      </w:rPr>
    </w:lvl>
    <w:lvl w:ilvl="5" w:tplc="140C0005" w:tentative="1">
      <w:start w:val="1"/>
      <w:numFmt w:val="bullet"/>
      <w:lvlText w:val=""/>
      <w:lvlJc w:val="left"/>
      <w:pPr>
        <w:ind w:left="5454" w:hanging="360"/>
      </w:pPr>
      <w:rPr>
        <w:rFonts w:ascii="Wingdings" w:hAnsi="Wingdings" w:hint="default"/>
      </w:rPr>
    </w:lvl>
    <w:lvl w:ilvl="6" w:tplc="140C0001" w:tentative="1">
      <w:start w:val="1"/>
      <w:numFmt w:val="bullet"/>
      <w:lvlText w:val=""/>
      <w:lvlJc w:val="left"/>
      <w:pPr>
        <w:ind w:left="6174" w:hanging="360"/>
      </w:pPr>
      <w:rPr>
        <w:rFonts w:ascii="Symbol" w:hAnsi="Symbol" w:hint="default"/>
      </w:rPr>
    </w:lvl>
    <w:lvl w:ilvl="7" w:tplc="140C0003" w:tentative="1">
      <w:start w:val="1"/>
      <w:numFmt w:val="bullet"/>
      <w:lvlText w:val="o"/>
      <w:lvlJc w:val="left"/>
      <w:pPr>
        <w:ind w:left="6894" w:hanging="360"/>
      </w:pPr>
      <w:rPr>
        <w:rFonts w:ascii="Courier New" w:hAnsi="Courier New" w:hint="default"/>
      </w:rPr>
    </w:lvl>
    <w:lvl w:ilvl="8" w:tplc="140C0005" w:tentative="1">
      <w:start w:val="1"/>
      <w:numFmt w:val="bullet"/>
      <w:lvlText w:val=""/>
      <w:lvlJc w:val="left"/>
      <w:pPr>
        <w:ind w:left="7614" w:hanging="360"/>
      </w:pPr>
      <w:rPr>
        <w:rFonts w:ascii="Wingdings" w:hAnsi="Wingdings" w:hint="default"/>
      </w:rPr>
    </w:lvl>
  </w:abstractNum>
  <w:abstractNum w:abstractNumId="25" w15:restartNumberingAfterBreak="0">
    <w:nsid w:val="58D80E86"/>
    <w:multiLevelType w:val="hybridMultilevel"/>
    <w:tmpl w:val="FC76DDAA"/>
    <w:lvl w:ilvl="0" w:tplc="140C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D031503"/>
    <w:multiLevelType w:val="hybridMultilevel"/>
    <w:tmpl w:val="7868CB2C"/>
    <w:lvl w:ilvl="0" w:tplc="0409001B">
      <w:start w:val="1"/>
      <w:numFmt w:val="lowerRoman"/>
      <w:lvlText w:val="%1."/>
      <w:lvlJc w:val="right"/>
      <w:pPr>
        <w:ind w:left="2136" w:hanging="360"/>
      </w:pPr>
      <w:rPr>
        <w:rFonts w:hint="default"/>
      </w:rPr>
    </w:lvl>
    <w:lvl w:ilvl="1" w:tplc="140C0003" w:tentative="1">
      <w:start w:val="1"/>
      <w:numFmt w:val="bullet"/>
      <w:lvlText w:val="o"/>
      <w:lvlJc w:val="left"/>
      <w:pPr>
        <w:ind w:left="2856" w:hanging="360"/>
      </w:pPr>
      <w:rPr>
        <w:rFonts w:ascii="Courier New" w:hAnsi="Courier New" w:hint="default"/>
      </w:rPr>
    </w:lvl>
    <w:lvl w:ilvl="2" w:tplc="140C0005" w:tentative="1">
      <w:start w:val="1"/>
      <w:numFmt w:val="bullet"/>
      <w:lvlText w:val=""/>
      <w:lvlJc w:val="left"/>
      <w:pPr>
        <w:ind w:left="3576" w:hanging="360"/>
      </w:pPr>
      <w:rPr>
        <w:rFonts w:ascii="Wingdings" w:hAnsi="Wingdings" w:hint="default"/>
      </w:rPr>
    </w:lvl>
    <w:lvl w:ilvl="3" w:tplc="140C0001" w:tentative="1">
      <w:start w:val="1"/>
      <w:numFmt w:val="bullet"/>
      <w:lvlText w:val=""/>
      <w:lvlJc w:val="left"/>
      <w:pPr>
        <w:ind w:left="4296" w:hanging="360"/>
      </w:pPr>
      <w:rPr>
        <w:rFonts w:ascii="Symbol" w:hAnsi="Symbol" w:hint="default"/>
      </w:rPr>
    </w:lvl>
    <w:lvl w:ilvl="4" w:tplc="140C0003" w:tentative="1">
      <w:start w:val="1"/>
      <w:numFmt w:val="bullet"/>
      <w:lvlText w:val="o"/>
      <w:lvlJc w:val="left"/>
      <w:pPr>
        <w:ind w:left="5016" w:hanging="360"/>
      </w:pPr>
      <w:rPr>
        <w:rFonts w:ascii="Courier New" w:hAnsi="Courier New" w:hint="default"/>
      </w:rPr>
    </w:lvl>
    <w:lvl w:ilvl="5" w:tplc="140C0005" w:tentative="1">
      <w:start w:val="1"/>
      <w:numFmt w:val="bullet"/>
      <w:lvlText w:val=""/>
      <w:lvlJc w:val="left"/>
      <w:pPr>
        <w:ind w:left="5736" w:hanging="360"/>
      </w:pPr>
      <w:rPr>
        <w:rFonts w:ascii="Wingdings" w:hAnsi="Wingdings" w:hint="default"/>
      </w:rPr>
    </w:lvl>
    <w:lvl w:ilvl="6" w:tplc="140C0001" w:tentative="1">
      <w:start w:val="1"/>
      <w:numFmt w:val="bullet"/>
      <w:lvlText w:val=""/>
      <w:lvlJc w:val="left"/>
      <w:pPr>
        <w:ind w:left="6456" w:hanging="360"/>
      </w:pPr>
      <w:rPr>
        <w:rFonts w:ascii="Symbol" w:hAnsi="Symbol" w:hint="default"/>
      </w:rPr>
    </w:lvl>
    <w:lvl w:ilvl="7" w:tplc="140C0003" w:tentative="1">
      <w:start w:val="1"/>
      <w:numFmt w:val="bullet"/>
      <w:lvlText w:val="o"/>
      <w:lvlJc w:val="left"/>
      <w:pPr>
        <w:ind w:left="7176" w:hanging="360"/>
      </w:pPr>
      <w:rPr>
        <w:rFonts w:ascii="Courier New" w:hAnsi="Courier New" w:hint="default"/>
      </w:rPr>
    </w:lvl>
    <w:lvl w:ilvl="8" w:tplc="140C0005" w:tentative="1">
      <w:start w:val="1"/>
      <w:numFmt w:val="bullet"/>
      <w:lvlText w:val=""/>
      <w:lvlJc w:val="left"/>
      <w:pPr>
        <w:ind w:left="7896" w:hanging="360"/>
      </w:pPr>
      <w:rPr>
        <w:rFonts w:ascii="Wingdings" w:hAnsi="Wingdings" w:hint="default"/>
      </w:rPr>
    </w:lvl>
  </w:abstractNum>
  <w:abstractNum w:abstractNumId="27" w15:restartNumberingAfterBreak="0">
    <w:nsid w:val="62E54996"/>
    <w:multiLevelType w:val="hybridMultilevel"/>
    <w:tmpl w:val="7EE82D28"/>
    <w:lvl w:ilvl="0" w:tplc="0409001B">
      <w:start w:val="1"/>
      <w:numFmt w:val="lowerRoman"/>
      <w:lvlText w:val="%1."/>
      <w:lvlJc w:val="right"/>
      <w:pPr>
        <w:ind w:left="1854" w:hanging="360"/>
      </w:pPr>
      <w:rPr>
        <w:rFonts w:cs="Times New Roman"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6FE74370"/>
    <w:multiLevelType w:val="hybridMultilevel"/>
    <w:tmpl w:val="A21CAC8C"/>
    <w:lvl w:ilvl="0" w:tplc="D736AB14">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6C7AA1"/>
    <w:multiLevelType w:val="hybridMultilevel"/>
    <w:tmpl w:val="CBCABCAA"/>
    <w:lvl w:ilvl="0" w:tplc="3D74D93E">
      <w:start w:val="1"/>
      <w:numFmt w:val="decimal"/>
      <w:lvlText w:val="(%1)"/>
      <w:lvlJc w:val="left"/>
      <w:pPr>
        <w:ind w:left="720" w:hanging="360"/>
      </w:pPr>
      <w:rPr>
        <w:rFonts w:cs="Times New Roman" w:hint="default"/>
      </w:rPr>
    </w:lvl>
    <w:lvl w:ilvl="1" w:tplc="140C0019" w:tentative="1">
      <w:start w:val="1"/>
      <w:numFmt w:val="lowerLetter"/>
      <w:lvlText w:val="%2."/>
      <w:lvlJc w:val="left"/>
      <w:pPr>
        <w:ind w:left="1440" w:hanging="360"/>
      </w:pPr>
      <w:rPr>
        <w:rFonts w:cs="Times New Roman"/>
      </w:rPr>
    </w:lvl>
    <w:lvl w:ilvl="2" w:tplc="140C001B" w:tentative="1">
      <w:start w:val="1"/>
      <w:numFmt w:val="lowerRoman"/>
      <w:lvlText w:val="%3."/>
      <w:lvlJc w:val="right"/>
      <w:pPr>
        <w:ind w:left="2160" w:hanging="180"/>
      </w:pPr>
      <w:rPr>
        <w:rFonts w:cs="Times New Roman"/>
      </w:rPr>
    </w:lvl>
    <w:lvl w:ilvl="3" w:tplc="140C000F" w:tentative="1">
      <w:start w:val="1"/>
      <w:numFmt w:val="decimal"/>
      <w:lvlText w:val="%4."/>
      <w:lvlJc w:val="left"/>
      <w:pPr>
        <w:ind w:left="2880" w:hanging="360"/>
      </w:pPr>
      <w:rPr>
        <w:rFonts w:cs="Times New Roman"/>
      </w:rPr>
    </w:lvl>
    <w:lvl w:ilvl="4" w:tplc="140C0019" w:tentative="1">
      <w:start w:val="1"/>
      <w:numFmt w:val="lowerLetter"/>
      <w:lvlText w:val="%5."/>
      <w:lvlJc w:val="left"/>
      <w:pPr>
        <w:ind w:left="3600" w:hanging="360"/>
      </w:pPr>
      <w:rPr>
        <w:rFonts w:cs="Times New Roman"/>
      </w:rPr>
    </w:lvl>
    <w:lvl w:ilvl="5" w:tplc="140C001B" w:tentative="1">
      <w:start w:val="1"/>
      <w:numFmt w:val="lowerRoman"/>
      <w:lvlText w:val="%6."/>
      <w:lvlJc w:val="right"/>
      <w:pPr>
        <w:ind w:left="4320" w:hanging="180"/>
      </w:pPr>
      <w:rPr>
        <w:rFonts w:cs="Times New Roman"/>
      </w:rPr>
    </w:lvl>
    <w:lvl w:ilvl="6" w:tplc="140C000F" w:tentative="1">
      <w:start w:val="1"/>
      <w:numFmt w:val="decimal"/>
      <w:lvlText w:val="%7."/>
      <w:lvlJc w:val="left"/>
      <w:pPr>
        <w:ind w:left="5040" w:hanging="360"/>
      </w:pPr>
      <w:rPr>
        <w:rFonts w:cs="Times New Roman"/>
      </w:rPr>
    </w:lvl>
    <w:lvl w:ilvl="7" w:tplc="140C0019" w:tentative="1">
      <w:start w:val="1"/>
      <w:numFmt w:val="lowerLetter"/>
      <w:lvlText w:val="%8."/>
      <w:lvlJc w:val="left"/>
      <w:pPr>
        <w:ind w:left="5760" w:hanging="360"/>
      </w:pPr>
      <w:rPr>
        <w:rFonts w:cs="Times New Roman"/>
      </w:rPr>
    </w:lvl>
    <w:lvl w:ilvl="8" w:tplc="140C001B" w:tentative="1">
      <w:start w:val="1"/>
      <w:numFmt w:val="lowerRoman"/>
      <w:lvlText w:val="%9."/>
      <w:lvlJc w:val="right"/>
      <w:pPr>
        <w:ind w:left="6480" w:hanging="180"/>
      </w:pPr>
      <w:rPr>
        <w:rFonts w:cs="Times New Roman"/>
      </w:rPr>
    </w:lvl>
  </w:abstractNum>
  <w:num w:numId="1">
    <w:abstractNumId w:val="28"/>
  </w:num>
  <w:num w:numId="2">
    <w:abstractNumId w:val="15"/>
  </w:num>
  <w:num w:numId="3">
    <w:abstractNumId w:val="29"/>
  </w:num>
  <w:num w:numId="4">
    <w:abstractNumId w:val="17"/>
  </w:num>
  <w:num w:numId="5">
    <w:abstractNumId w:val="18"/>
  </w:num>
  <w:num w:numId="6">
    <w:abstractNumId w:val="1"/>
  </w:num>
  <w:num w:numId="7">
    <w:abstractNumId w:val="6"/>
  </w:num>
  <w:num w:numId="8">
    <w:abstractNumId w:val="26"/>
  </w:num>
  <w:num w:numId="9">
    <w:abstractNumId w:val="10"/>
  </w:num>
  <w:num w:numId="10">
    <w:abstractNumId w:val="5"/>
  </w:num>
  <w:num w:numId="11">
    <w:abstractNumId w:val="16"/>
  </w:num>
  <w:num w:numId="12">
    <w:abstractNumId w:val="8"/>
  </w:num>
  <w:num w:numId="13">
    <w:abstractNumId w:val="13"/>
  </w:num>
  <w:num w:numId="14">
    <w:abstractNumId w:val="0"/>
  </w:num>
  <w:num w:numId="15">
    <w:abstractNumId w:val="22"/>
  </w:num>
  <w:num w:numId="16">
    <w:abstractNumId w:val="3"/>
  </w:num>
  <w:num w:numId="17">
    <w:abstractNumId w:val="21"/>
  </w:num>
  <w:num w:numId="18">
    <w:abstractNumId w:val="12"/>
  </w:num>
  <w:num w:numId="19">
    <w:abstractNumId w:val="25"/>
  </w:num>
  <w:num w:numId="20">
    <w:abstractNumId w:val="20"/>
  </w:num>
  <w:num w:numId="21">
    <w:abstractNumId w:val="27"/>
  </w:num>
  <w:num w:numId="22">
    <w:abstractNumId w:val="2"/>
  </w:num>
  <w:num w:numId="23">
    <w:abstractNumId w:val="9"/>
  </w:num>
  <w:num w:numId="24">
    <w:abstractNumId w:val="14"/>
  </w:num>
  <w:num w:numId="25">
    <w:abstractNumId w:val="23"/>
  </w:num>
  <w:num w:numId="26">
    <w:abstractNumId w:val="11"/>
  </w:num>
  <w:num w:numId="27">
    <w:abstractNumId w:val="24"/>
  </w:num>
  <w:num w:numId="28">
    <w:abstractNumId w:val="7"/>
  </w:num>
  <w:num w:numId="29">
    <w:abstractNumId w:val="1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0C"/>
    <w:rsid w:val="0003050C"/>
    <w:rsid w:val="00032FCE"/>
    <w:rsid w:val="00033129"/>
    <w:rsid w:val="0005720B"/>
    <w:rsid w:val="00080323"/>
    <w:rsid w:val="000815E5"/>
    <w:rsid w:val="00087AE9"/>
    <w:rsid w:val="000A45B3"/>
    <w:rsid w:val="000B7A09"/>
    <w:rsid w:val="000C1398"/>
    <w:rsid w:val="000E11FC"/>
    <w:rsid w:val="000E3D00"/>
    <w:rsid w:val="00110F90"/>
    <w:rsid w:val="00164FFB"/>
    <w:rsid w:val="001662C0"/>
    <w:rsid w:val="00170E78"/>
    <w:rsid w:val="00195251"/>
    <w:rsid w:val="001A24B0"/>
    <w:rsid w:val="001D05E1"/>
    <w:rsid w:val="001D1802"/>
    <w:rsid w:val="001D5CB0"/>
    <w:rsid w:val="001D6A2C"/>
    <w:rsid w:val="001D6D26"/>
    <w:rsid w:val="001E5C52"/>
    <w:rsid w:val="001F1002"/>
    <w:rsid w:val="00202BB0"/>
    <w:rsid w:val="00216CC6"/>
    <w:rsid w:val="002512A7"/>
    <w:rsid w:val="00251594"/>
    <w:rsid w:val="00266382"/>
    <w:rsid w:val="002756F0"/>
    <w:rsid w:val="0028353C"/>
    <w:rsid w:val="0028575B"/>
    <w:rsid w:val="00286275"/>
    <w:rsid w:val="00287D43"/>
    <w:rsid w:val="002E2443"/>
    <w:rsid w:val="003063EA"/>
    <w:rsid w:val="003078B3"/>
    <w:rsid w:val="00320319"/>
    <w:rsid w:val="0034491B"/>
    <w:rsid w:val="00363FBA"/>
    <w:rsid w:val="00365517"/>
    <w:rsid w:val="00370F35"/>
    <w:rsid w:val="0037165E"/>
    <w:rsid w:val="00376A44"/>
    <w:rsid w:val="003B18B1"/>
    <w:rsid w:val="003F0C63"/>
    <w:rsid w:val="00401B1B"/>
    <w:rsid w:val="004044CF"/>
    <w:rsid w:val="004412BB"/>
    <w:rsid w:val="0045566B"/>
    <w:rsid w:val="00462592"/>
    <w:rsid w:val="00467A40"/>
    <w:rsid w:val="004731A4"/>
    <w:rsid w:val="00493353"/>
    <w:rsid w:val="00497F5C"/>
    <w:rsid w:val="005206E6"/>
    <w:rsid w:val="00524B56"/>
    <w:rsid w:val="00524E96"/>
    <w:rsid w:val="00525B97"/>
    <w:rsid w:val="00537C74"/>
    <w:rsid w:val="005515A0"/>
    <w:rsid w:val="00555E10"/>
    <w:rsid w:val="00555F38"/>
    <w:rsid w:val="00566380"/>
    <w:rsid w:val="00566D6D"/>
    <w:rsid w:val="005702CC"/>
    <w:rsid w:val="00574244"/>
    <w:rsid w:val="005850EF"/>
    <w:rsid w:val="005C23BA"/>
    <w:rsid w:val="005C3676"/>
    <w:rsid w:val="005F3E87"/>
    <w:rsid w:val="00620CAD"/>
    <w:rsid w:val="00622553"/>
    <w:rsid w:val="0067310E"/>
    <w:rsid w:val="00675481"/>
    <w:rsid w:val="006872F9"/>
    <w:rsid w:val="006A1AB2"/>
    <w:rsid w:val="006E4098"/>
    <w:rsid w:val="006F7FEF"/>
    <w:rsid w:val="00703105"/>
    <w:rsid w:val="0072625F"/>
    <w:rsid w:val="00731DBB"/>
    <w:rsid w:val="007325EB"/>
    <w:rsid w:val="0075476A"/>
    <w:rsid w:val="0078654C"/>
    <w:rsid w:val="00793D66"/>
    <w:rsid w:val="007A2941"/>
    <w:rsid w:val="007A60CF"/>
    <w:rsid w:val="007A6621"/>
    <w:rsid w:val="007B43EF"/>
    <w:rsid w:val="007D75B7"/>
    <w:rsid w:val="0081499E"/>
    <w:rsid w:val="00830A20"/>
    <w:rsid w:val="0083263F"/>
    <w:rsid w:val="00845EB9"/>
    <w:rsid w:val="00847EA9"/>
    <w:rsid w:val="00857EE4"/>
    <w:rsid w:val="008738EF"/>
    <w:rsid w:val="0088136D"/>
    <w:rsid w:val="008863CB"/>
    <w:rsid w:val="00892A60"/>
    <w:rsid w:val="008A6E49"/>
    <w:rsid w:val="008B6FC7"/>
    <w:rsid w:val="008C6017"/>
    <w:rsid w:val="008D0E4A"/>
    <w:rsid w:val="008F5D3D"/>
    <w:rsid w:val="00952EC4"/>
    <w:rsid w:val="009563F3"/>
    <w:rsid w:val="009848DE"/>
    <w:rsid w:val="009A0499"/>
    <w:rsid w:val="009B200E"/>
    <w:rsid w:val="009D091E"/>
    <w:rsid w:val="009D09C0"/>
    <w:rsid w:val="00A13257"/>
    <w:rsid w:val="00A27CA0"/>
    <w:rsid w:val="00A537DC"/>
    <w:rsid w:val="00A67E8F"/>
    <w:rsid w:val="00AA7E8C"/>
    <w:rsid w:val="00AD074A"/>
    <w:rsid w:val="00AE4983"/>
    <w:rsid w:val="00B22BB6"/>
    <w:rsid w:val="00B32CEA"/>
    <w:rsid w:val="00B55DB8"/>
    <w:rsid w:val="00B61E0F"/>
    <w:rsid w:val="00B750A7"/>
    <w:rsid w:val="00B84108"/>
    <w:rsid w:val="00BA544E"/>
    <w:rsid w:val="00BA64E1"/>
    <w:rsid w:val="00BB0B62"/>
    <w:rsid w:val="00BB4CCB"/>
    <w:rsid w:val="00BC3D05"/>
    <w:rsid w:val="00BC6393"/>
    <w:rsid w:val="00BC7DCC"/>
    <w:rsid w:val="00BE5C96"/>
    <w:rsid w:val="00C15FC7"/>
    <w:rsid w:val="00C410F5"/>
    <w:rsid w:val="00C42C8E"/>
    <w:rsid w:val="00C46CD3"/>
    <w:rsid w:val="00C47234"/>
    <w:rsid w:val="00C55C7A"/>
    <w:rsid w:val="00C74CDC"/>
    <w:rsid w:val="00C80B7F"/>
    <w:rsid w:val="00CA2D81"/>
    <w:rsid w:val="00CA34AA"/>
    <w:rsid w:val="00CC461D"/>
    <w:rsid w:val="00D069B4"/>
    <w:rsid w:val="00D1545B"/>
    <w:rsid w:val="00D36AE6"/>
    <w:rsid w:val="00D439FD"/>
    <w:rsid w:val="00D47912"/>
    <w:rsid w:val="00D66B97"/>
    <w:rsid w:val="00DA5BE4"/>
    <w:rsid w:val="00E34583"/>
    <w:rsid w:val="00E36999"/>
    <w:rsid w:val="00E40145"/>
    <w:rsid w:val="00E56CE0"/>
    <w:rsid w:val="00E77A74"/>
    <w:rsid w:val="00E77ED3"/>
    <w:rsid w:val="00EA0D77"/>
    <w:rsid w:val="00EC30A2"/>
    <w:rsid w:val="00F01D91"/>
    <w:rsid w:val="00F2427A"/>
    <w:rsid w:val="00F4211E"/>
    <w:rsid w:val="00F758C9"/>
    <w:rsid w:val="00F96297"/>
    <w:rsid w:val="00FC4B70"/>
    <w:rsid w:val="00FD04FE"/>
    <w:rsid w:val="00FF632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0C44A"/>
  <w15:docId w15:val="{60AC6E4B-F0A2-42C2-BEF6-B1D74348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fr-LU" w:eastAsia="fr-L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C63"/>
    <w:pPr>
      <w:spacing w:after="200" w:line="276" w:lineRule="auto"/>
    </w:pPr>
    <w:rPr>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DA5B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A5BE4"/>
    <w:rPr>
      <w:rFonts w:ascii="Tahoma" w:hAnsi="Tahoma" w:cs="Tahoma"/>
      <w:sz w:val="16"/>
      <w:szCs w:val="16"/>
    </w:rPr>
  </w:style>
  <w:style w:type="character" w:styleId="Marquedecommentaire">
    <w:name w:val="annotation reference"/>
    <w:basedOn w:val="Policepardfaut"/>
    <w:uiPriority w:val="99"/>
    <w:semiHidden/>
    <w:rsid w:val="00DA5BE4"/>
    <w:rPr>
      <w:rFonts w:cs="Times New Roman"/>
      <w:sz w:val="16"/>
      <w:szCs w:val="16"/>
    </w:rPr>
  </w:style>
  <w:style w:type="paragraph" w:styleId="Commentaire">
    <w:name w:val="annotation text"/>
    <w:basedOn w:val="Normal"/>
    <w:link w:val="CommentaireCar"/>
    <w:uiPriority w:val="99"/>
    <w:semiHidden/>
    <w:rsid w:val="00DA5BE4"/>
    <w:pPr>
      <w:spacing w:line="240" w:lineRule="auto"/>
    </w:pPr>
    <w:rPr>
      <w:sz w:val="20"/>
      <w:szCs w:val="20"/>
    </w:rPr>
  </w:style>
  <w:style w:type="character" w:customStyle="1" w:styleId="CommentaireCar">
    <w:name w:val="Commentaire Car"/>
    <w:basedOn w:val="Policepardfaut"/>
    <w:link w:val="Commentaire"/>
    <w:uiPriority w:val="99"/>
    <w:semiHidden/>
    <w:locked/>
    <w:rsid w:val="00DA5BE4"/>
    <w:rPr>
      <w:rFonts w:cs="Times New Roman"/>
      <w:sz w:val="20"/>
      <w:szCs w:val="20"/>
    </w:rPr>
  </w:style>
  <w:style w:type="paragraph" w:styleId="Objetducommentaire">
    <w:name w:val="annotation subject"/>
    <w:basedOn w:val="Commentaire"/>
    <w:next w:val="Commentaire"/>
    <w:link w:val="ObjetducommentaireCar"/>
    <w:uiPriority w:val="99"/>
    <w:semiHidden/>
    <w:rsid w:val="00DA5BE4"/>
    <w:rPr>
      <w:b/>
      <w:bCs/>
    </w:rPr>
  </w:style>
  <w:style w:type="character" w:customStyle="1" w:styleId="ObjetducommentaireCar">
    <w:name w:val="Objet du commentaire Car"/>
    <w:basedOn w:val="CommentaireCar"/>
    <w:link w:val="Objetducommentaire"/>
    <w:uiPriority w:val="99"/>
    <w:semiHidden/>
    <w:locked/>
    <w:rsid w:val="00DA5BE4"/>
    <w:rPr>
      <w:rFonts w:cs="Times New Roman"/>
      <w:b/>
      <w:bCs/>
      <w:sz w:val="20"/>
      <w:szCs w:val="20"/>
    </w:rPr>
  </w:style>
  <w:style w:type="paragraph" w:styleId="Paragraphedeliste">
    <w:name w:val="List Paragraph"/>
    <w:basedOn w:val="Normal"/>
    <w:uiPriority w:val="99"/>
    <w:qFormat/>
    <w:rsid w:val="000A45B3"/>
    <w:pPr>
      <w:ind w:left="720"/>
      <w:contextualSpacing/>
    </w:pPr>
  </w:style>
  <w:style w:type="paragraph" w:styleId="NormalWeb">
    <w:name w:val="Normal (Web)"/>
    <w:basedOn w:val="Normal"/>
    <w:uiPriority w:val="99"/>
    <w:semiHidden/>
    <w:unhideWhenUsed/>
    <w:rsid w:val="008C6017"/>
    <w:pPr>
      <w:spacing w:after="0" w:line="240" w:lineRule="auto"/>
    </w:pPr>
    <w:rPr>
      <w:rFonts w:ascii="Times New Roman" w:eastAsiaTheme="minorHAnsi" w:hAnsi="Times New Roman" w:cs="Times New Roman"/>
      <w:sz w:val="24"/>
      <w:szCs w:val="24"/>
      <w:lang w:val="en-US"/>
    </w:rPr>
  </w:style>
  <w:style w:type="paragraph" w:styleId="En-tte">
    <w:name w:val="header"/>
    <w:basedOn w:val="Normal"/>
    <w:link w:val="En-tteCar"/>
    <w:uiPriority w:val="99"/>
    <w:unhideWhenUsed/>
    <w:rsid w:val="00216CC6"/>
    <w:pPr>
      <w:tabs>
        <w:tab w:val="center" w:pos="4513"/>
        <w:tab w:val="right" w:pos="9026"/>
      </w:tabs>
      <w:spacing w:after="0" w:line="240" w:lineRule="auto"/>
    </w:pPr>
  </w:style>
  <w:style w:type="character" w:customStyle="1" w:styleId="En-tteCar">
    <w:name w:val="En-tête Car"/>
    <w:basedOn w:val="Policepardfaut"/>
    <w:link w:val="En-tte"/>
    <w:uiPriority w:val="99"/>
    <w:rsid w:val="00216CC6"/>
    <w:rPr>
      <w:lang w:val="fr-FR" w:eastAsia="en-US"/>
    </w:rPr>
  </w:style>
  <w:style w:type="paragraph" w:styleId="Pieddepage">
    <w:name w:val="footer"/>
    <w:basedOn w:val="Normal"/>
    <w:link w:val="PieddepageCar"/>
    <w:uiPriority w:val="99"/>
    <w:unhideWhenUsed/>
    <w:rsid w:val="00216CC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16CC6"/>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Projet de loi portant</vt:lpstr>
    </vt:vector>
  </TitlesOfParts>
  <Company>CTIE</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portant</dc:title>
  <dc:subject/>
  <dc:creator>NoraE</dc:creator>
  <cp:keywords/>
  <dc:description/>
  <cp:lastModifiedBy>Nora Elv</cp:lastModifiedBy>
  <cp:revision>4</cp:revision>
  <dcterms:created xsi:type="dcterms:W3CDTF">2020-07-02T22:38:00Z</dcterms:created>
  <dcterms:modified xsi:type="dcterms:W3CDTF">2020-12-17T20:02:00Z</dcterms:modified>
</cp:coreProperties>
</file>