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EC" w:rsidRPr="00484FCE" w:rsidRDefault="00484FCE" w:rsidP="00484FCE">
      <w:pPr>
        <w:jc w:val="center"/>
        <w:rPr>
          <w:b/>
          <w:u w:val="single"/>
        </w:rPr>
      </w:pPr>
      <w:bookmarkStart w:id="0" w:name="_GoBack"/>
      <w:bookmarkEnd w:id="0"/>
      <w:r w:rsidRPr="00484FCE">
        <w:rPr>
          <w:b/>
          <w:u w:val="single"/>
        </w:rPr>
        <w:t>13 APRGD Drénkwaasserschutzzonen</w:t>
      </w:r>
    </w:p>
    <w:p w:rsidR="00034F8A" w:rsidRDefault="00034F8A" w:rsidP="00034F8A">
      <w:pPr>
        <w:jc w:val="both"/>
        <w:rPr>
          <w:rFonts w:ascii="Arial" w:hAnsi="Arial" w:cs="Arial"/>
          <w:b/>
          <w:sz w:val="20"/>
          <w:szCs w:val="20"/>
        </w:rPr>
      </w:pPr>
    </w:p>
    <w:p w:rsidR="00484FCE" w:rsidRDefault="00034F8A" w:rsidP="00034F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Avant-p</w:t>
      </w:r>
      <w:r w:rsidRPr="00381C00">
        <w:rPr>
          <w:rFonts w:ascii="Arial" w:hAnsi="Arial" w:cs="Arial"/>
          <w:b/>
          <w:sz w:val="20"/>
          <w:szCs w:val="20"/>
        </w:rPr>
        <w:t>rojet de règlement grand-ducal portant création de zones de protection autour d</w:t>
      </w:r>
      <w:r>
        <w:rPr>
          <w:rFonts w:ascii="Arial" w:hAnsi="Arial" w:cs="Arial"/>
          <w:b/>
          <w:sz w:val="20"/>
          <w:szCs w:val="20"/>
        </w:rPr>
        <w:t>es</w:t>
      </w:r>
      <w:r w:rsidRPr="00381C00">
        <w:rPr>
          <w:rFonts w:ascii="Arial" w:hAnsi="Arial" w:cs="Arial"/>
          <w:b/>
          <w:sz w:val="20"/>
          <w:szCs w:val="20"/>
        </w:rPr>
        <w:t xml:space="preserve"> captage</w:t>
      </w:r>
      <w:r>
        <w:rPr>
          <w:rFonts w:ascii="Arial" w:hAnsi="Arial" w:cs="Arial"/>
          <w:b/>
          <w:sz w:val="20"/>
          <w:szCs w:val="20"/>
        </w:rPr>
        <w:t>s</w:t>
      </w:r>
      <w:r w:rsidRPr="00381C00">
        <w:rPr>
          <w:rFonts w:ascii="Arial" w:hAnsi="Arial" w:cs="Arial"/>
          <w:b/>
          <w:sz w:val="20"/>
          <w:szCs w:val="20"/>
        </w:rPr>
        <w:t xml:space="preserve"> d’eau souterraine</w:t>
      </w:r>
      <w:r>
        <w:rPr>
          <w:rFonts w:ascii="Arial" w:hAnsi="Arial" w:cs="Arial"/>
          <w:b/>
          <w:sz w:val="20"/>
          <w:szCs w:val="20"/>
        </w:rPr>
        <w:t> :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Bettendorf et Gilsdorf et situés sur le territoire de la commune de Bettendorf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Glasbouren, Brennerei et Dommeldange et situées sur les territoires des communes de Luxembourg, Niederanven, Steinsel et Walferdange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Welterbaach et Neiwiss et situés sur les territoires des communes de Grosbous et Wahl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Heisdorf et situés sur le territoire de la commune de Steinsel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Krëschtebierg 1, Krëschtebierg 2 et Kuelemeeschter et situés sur les territoires des communes de Redange-sur-Attert et de Rambrouch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Erdt et situés sur les territoires des communes de Préizerdaul et Wahl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Schankbour et situées sur le territoire de la Ville d’Echternach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Trudlerbour, Millbech, Stuwelsboesch, Boumillen nouvelle, B11, et Bichel ainsi que du site de captage Scheidhof et situées sur les territoires des communes de Contern, Hesperange, Luxembourg, Sandweiler, Schuttrange et Weiler-la-Tour.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Everlange, Reimberg, Roubricht, Ribbefeld et Bréimchen situées sur le territoire des communes de Useldange, Préizerdaul, Redange, Boevange-sur-Attert, Vichten, Grosbous et Wahl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Kopstal (côté Est) et situées sur les territoires des communes de Kopstal, Lorentzweiler et Steinsel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Kopstal (côté Ouest) et situées sur les territoires des communes de Kehlen et</w:t>
      </w:r>
      <w:r>
        <w:t xml:space="preserve"> Kopstal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Schwaarzebur, Maescheierchen 1 et Maescheierchen 2 et situées sur les territoires des communes de Grosbous et Mertzig</w:t>
      </w:r>
    </w:p>
    <w:p w:rsidR="00034F8A" w:rsidRDefault="00034F8A" w:rsidP="00034F8A">
      <w:pPr>
        <w:pStyle w:val="ListParagraph"/>
        <w:numPr>
          <w:ilvl w:val="0"/>
          <w:numId w:val="3"/>
        </w:numPr>
        <w:jc w:val="both"/>
      </w:pPr>
      <w:r w:rsidRPr="00034F8A">
        <w:t>Wäschbur, Feschweier, Wollefsbour, Kazebur, Kaschbur, Béik, Simmern, Schwind, Lichtebirchen, Waeschbour, Persdbur, Zoller, Wëlfragronn 1, Wëlfragronn 2, Wëlfragronn 3 annexe, Tunnel 1 (côté Eischen), Tunnel 2 (côté Hovelange), Laangegronn 1, Laangegronn 3, Laangegronn 4, Laangegronn 5 et Uechtlach, et situées sur les territoires des communes de Beckerich, Hobscheid, Septfontaines et Saeul</w:t>
      </w:r>
    </w:p>
    <w:p w:rsidR="00484FCE" w:rsidRDefault="00484FCE"/>
    <w:p w:rsidR="00484FCE" w:rsidRPr="000538F9" w:rsidRDefault="00484FCE" w:rsidP="000538F9">
      <w:pPr>
        <w:spacing w:line="240" w:lineRule="auto"/>
        <w:rPr>
          <w:b/>
          <w:sz w:val="20"/>
          <w:u w:val="single"/>
          <w:lang w:val="de-DE"/>
        </w:rPr>
      </w:pPr>
      <w:r w:rsidRPr="000538F9">
        <w:rPr>
          <w:b/>
          <w:sz w:val="20"/>
          <w:u w:val="single"/>
          <w:lang w:val="de-DE"/>
        </w:rPr>
        <w:t>27 Gemengen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  <w:lang w:val="de-DE"/>
        </w:rPr>
        <w:t>Bettendorf (1)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Préizerdaul (6,9)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="000538F9">
        <w:rPr>
          <w:sz w:val="20"/>
          <w:lang w:val="de-DE"/>
        </w:rPr>
        <w:tab/>
      </w:r>
      <w:r w:rsidRPr="00034F8A">
        <w:rPr>
          <w:sz w:val="20"/>
          <w:lang w:val="de-DE"/>
        </w:rPr>
        <w:t>Vichten (9)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  <w:lang w:val="de-DE"/>
        </w:rPr>
        <w:t>Ville de Luxembourg (2, 8)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Echternach (7)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Kopstal (10, 11)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  <w:lang w:val="de-DE"/>
        </w:rPr>
        <w:t>Niederanven (2)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="000538F9">
        <w:rPr>
          <w:sz w:val="20"/>
          <w:lang w:val="de-DE"/>
        </w:rPr>
        <w:tab/>
      </w:r>
      <w:r w:rsidRPr="00034F8A">
        <w:rPr>
          <w:sz w:val="20"/>
          <w:lang w:val="de-DE"/>
        </w:rPr>
        <w:t>Contern (8)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Lorentzweiler (10)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  <w:lang w:val="de-DE"/>
        </w:rPr>
        <w:t>Steinsel (2, 4, 10)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="000538F9">
        <w:rPr>
          <w:sz w:val="20"/>
          <w:lang w:val="de-DE"/>
        </w:rPr>
        <w:tab/>
      </w:r>
      <w:r w:rsidRPr="00034F8A">
        <w:rPr>
          <w:sz w:val="20"/>
          <w:lang w:val="de-DE"/>
        </w:rPr>
        <w:t>Hesperange (8)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Kehlen (11)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  <w:lang w:val="de-DE"/>
        </w:rPr>
        <w:t>Walferdange (2)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="000538F9">
        <w:rPr>
          <w:sz w:val="20"/>
          <w:lang w:val="de-DE"/>
        </w:rPr>
        <w:tab/>
      </w:r>
      <w:r w:rsidRPr="00034F8A">
        <w:rPr>
          <w:sz w:val="20"/>
          <w:lang w:val="de-DE"/>
        </w:rPr>
        <w:t>Sandweiler (8)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Mertzig (12)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  <w:lang w:val="de-DE"/>
        </w:rPr>
        <w:t>Grosbous (3, 9, 12)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Schuttrange (8)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Beckerich (13)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  <w:lang w:val="de-DE"/>
        </w:rPr>
        <w:t>Wahl (3, 6, 9)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Weiler-la-Tour (8)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Hobscheid (13)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  <w:lang w:val="de-DE"/>
        </w:rPr>
        <w:t>Redange/Attert (5, 9)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Useldange (9)</w:t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</w:r>
      <w:r w:rsidRPr="00034F8A">
        <w:rPr>
          <w:sz w:val="20"/>
          <w:lang w:val="de-DE"/>
        </w:rPr>
        <w:tab/>
        <w:t>Septfontaines (13)</w:t>
      </w:r>
    </w:p>
    <w:p w:rsidR="00484FCE" w:rsidRPr="00034F8A" w:rsidRDefault="00484FCE" w:rsidP="000538F9">
      <w:pPr>
        <w:spacing w:line="240" w:lineRule="auto"/>
        <w:rPr>
          <w:sz w:val="20"/>
          <w:lang w:val="de-DE"/>
        </w:rPr>
      </w:pPr>
      <w:r w:rsidRPr="00034F8A">
        <w:rPr>
          <w:sz w:val="20"/>
        </w:rPr>
        <w:t>Rambrouch (5)</w:t>
      </w:r>
      <w:r w:rsidRPr="00034F8A">
        <w:rPr>
          <w:sz w:val="20"/>
        </w:rPr>
        <w:tab/>
      </w:r>
      <w:r w:rsidRPr="00034F8A">
        <w:rPr>
          <w:sz w:val="20"/>
        </w:rPr>
        <w:tab/>
      </w:r>
      <w:r w:rsidRPr="00034F8A">
        <w:rPr>
          <w:sz w:val="20"/>
        </w:rPr>
        <w:tab/>
      </w:r>
      <w:r w:rsidRPr="00034F8A">
        <w:rPr>
          <w:sz w:val="20"/>
        </w:rPr>
        <w:tab/>
        <w:t>Boevange/Attert (9)</w:t>
      </w:r>
      <w:r w:rsidRPr="00034F8A">
        <w:rPr>
          <w:sz w:val="20"/>
        </w:rPr>
        <w:tab/>
      </w:r>
      <w:r w:rsidRPr="00034F8A">
        <w:rPr>
          <w:sz w:val="20"/>
        </w:rPr>
        <w:tab/>
      </w:r>
      <w:r w:rsidRPr="00034F8A">
        <w:rPr>
          <w:sz w:val="20"/>
        </w:rPr>
        <w:tab/>
        <w:t>Saeul (13)</w:t>
      </w:r>
    </w:p>
    <w:sectPr w:rsidR="00484FCE" w:rsidRPr="00034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7EB"/>
    <w:multiLevelType w:val="hybridMultilevel"/>
    <w:tmpl w:val="4E5A5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723C0"/>
    <w:multiLevelType w:val="hybridMultilevel"/>
    <w:tmpl w:val="063C64A4"/>
    <w:lvl w:ilvl="0" w:tplc="C2F843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513B"/>
    <w:multiLevelType w:val="hybridMultilevel"/>
    <w:tmpl w:val="562AF6E6"/>
    <w:lvl w:ilvl="0" w:tplc="259A0E20">
      <w:start w:val="27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70918A6"/>
    <w:multiLevelType w:val="hybridMultilevel"/>
    <w:tmpl w:val="D25E0410"/>
    <w:lvl w:ilvl="0" w:tplc="B9DEF48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E6153"/>
    <w:multiLevelType w:val="hybridMultilevel"/>
    <w:tmpl w:val="05D6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48"/>
    <w:rsid w:val="00034F8A"/>
    <w:rsid w:val="000538F9"/>
    <w:rsid w:val="004460CE"/>
    <w:rsid w:val="00484FCE"/>
    <w:rsid w:val="004C2943"/>
    <w:rsid w:val="0074207D"/>
    <w:rsid w:val="007B565D"/>
    <w:rsid w:val="008820B1"/>
    <w:rsid w:val="00910548"/>
    <w:rsid w:val="00996061"/>
    <w:rsid w:val="00BF3D35"/>
    <w:rsid w:val="00C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27AB-DB26-4E38-B65E-702A1B5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</dc:creator>
  <cp:keywords/>
  <dc:description/>
  <cp:lastModifiedBy>Tom Schaul</cp:lastModifiedBy>
  <cp:revision>2</cp:revision>
  <dcterms:created xsi:type="dcterms:W3CDTF">2017-07-19T14:28:00Z</dcterms:created>
  <dcterms:modified xsi:type="dcterms:W3CDTF">2017-07-19T14:28:00Z</dcterms:modified>
</cp:coreProperties>
</file>