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F36E" w14:textId="34542164" w:rsidR="00222C5C" w:rsidRPr="005A6B95" w:rsidRDefault="00482909">
      <w:pPr>
        <w:pStyle w:val="Bodytext20"/>
        <w:spacing w:after="0"/>
        <w:rPr>
          <w:b/>
          <w:bCs/>
        </w:rPr>
      </w:pPr>
      <w:r w:rsidRPr="005A6B95">
        <w:rPr>
          <w:rStyle w:val="Bodytext2"/>
          <w:b/>
          <w:bCs/>
        </w:rPr>
        <w:t>ANNEX VII</w:t>
      </w:r>
    </w:p>
    <w:p w14:paraId="55C4AC3C" w14:textId="0B42813F" w:rsidR="00222C5C" w:rsidRPr="005A6B95" w:rsidRDefault="005A6B95">
      <w:pPr>
        <w:pStyle w:val="Bodytext20"/>
      </w:pPr>
      <w:r w:rsidRPr="005A6B95">
        <w:rPr>
          <w:rStyle w:val="Bodytext2"/>
        </w:rPr>
        <w:t xml:space="preserve">INFORMATIONS ACCOMPAGNANT LES TRANSFERTS DE </w:t>
      </w:r>
      <w:r w:rsidRPr="00300AC8">
        <w:rPr>
          <w:rStyle w:val="Bodytext2"/>
        </w:rPr>
        <w:t>D</w:t>
      </w:r>
      <w:r w:rsidR="00300AC8" w:rsidRPr="00300AC8">
        <w:t>É</w:t>
      </w:r>
      <w:r w:rsidRPr="005A6B95">
        <w:rPr>
          <w:rStyle w:val="Bodytext2"/>
        </w:rPr>
        <w:t>CHETS VIS</w:t>
      </w:r>
      <w:r w:rsidR="00300AC8" w:rsidRPr="00300AC8">
        <w:t>É</w:t>
      </w:r>
      <w:r w:rsidRPr="005A6B95">
        <w:rPr>
          <w:rStyle w:val="Bodytext2"/>
        </w:rPr>
        <w:t xml:space="preserve">S </w:t>
      </w:r>
      <w:r w:rsidR="00300AC8" w:rsidRPr="00300AC8">
        <w:t xml:space="preserve">À </w:t>
      </w:r>
      <w:r w:rsidRPr="005A6B95">
        <w:rPr>
          <w:rStyle w:val="Bodytext2"/>
        </w:rPr>
        <w:t>L’ARTICLE 4, PARAGRAPHES 4 ET 5</w:t>
      </w:r>
    </w:p>
    <w:p w14:paraId="75105B93" w14:textId="279FC6D0" w:rsidR="00222C5C" w:rsidRPr="005A6B95" w:rsidRDefault="005A6B95">
      <w:pPr>
        <w:pStyle w:val="Tablecaption10"/>
      </w:pPr>
      <w:r w:rsidRPr="005A6B95">
        <w:rPr>
          <w:rStyle w:val="Tablecaption1"/>
        </w:rPr>
        <w:t>Informations relatives à l’envoi</w:t>
      </w:r>
      <w:r w:rsidR="00482909" w:rsidRPr="005A6B95">
        <w:rPr>
          <w:rStyle w:val="Tablecaption1"/>
        </w:rPr>
        <w:t xml:space="preserve"> </w:t>
      </w:r>
      <w:r w:rsidR="0020683B" w:rsidRPr="005A6B95">
        <w:rPr>
          <w:rStyle w:val="EndnoteReference"/>
        </w:rPr>
        <w:endnoteReference w:id="1"/>
      </w:r>
    </w:p>
    <w:tbl>
      <w:tblPr>
        <w:tblOverlap w:val="never"/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428"/>
        <w:gridCol w:w="1549"/>
        <w:gridCol w:w="3275"/>
      </w:tblGrid>
      <w:tr w:rsidR="00222C5C" w:rsidRPr="005A6B95" w14:paraId="415F12AE" w14:textId="77777777" w:rsidTr="00A01FC3">
        <w:trPr>
          <w:trHeight w:hRule="exact" w:val="1982"/>
          <w:jc w:val="center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6182E" w14:textId="6F54BFB6" w:rsidR="00222C5C" w:rsidRPr="005A6B95" w:rsidRDefault="00482909">
            <w:pPr>
              <w:pStyle w:val="Other10"/>
              <w:tabs>
                <w:tab w:val="left" w:pos="350"/>
              </w:tabs>
            </w:pPr>
            <w:r w:rsidRPr="005A6B95">
              <w:rPr>
                <w:rStyle w:val="Other1"/>
              </w:rPr>
              <w:t>1.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Personne qui organise le transfert</w:t>
            </w:r>
          </w:p>
          <w:p w14:paraId="0C2A6745" w14:textId="76FF564F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51C86B47" w14:textId="573856E2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10C858E4" w14:textId="511C90CE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7106CAFD" w14:textId="2EB393E6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>T</w:t>
            </w:r>
            <w:r w:rsidR="005A6B95" w:rsidRPr="005A6B95">
              <w:rPr>
                <w:rStyle w:val="Other1"/>
              </w:rPr>
              <w:t>é</w:t>
            </w:r>
            <w:r w:rsidRPr="005A6B95">
              <w:rPr>
                <w:rStyle w:val="Other1"/>
              </w:rPr>
              <w:t>l.</w:t>
            </w:r>
          </w:p>
          <w:p w14:paraId="2CA6338A" w14:textId="48DF9F7B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F0B3" w14:textId="418EF6BE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 xml:space="preserve">2. </w:t>
            </w:r>
            <w:r w:rsidR="005A6B95" w:rsidRPr="005A6B95">
              <w:rPr>
                <w:rStyle w:val="Other1"/>
              </w:rPr>
              <w:t>Importateur - destinataire</w:t>
            </w:r>
          </w:p>
          <w:p w14:paraId="3B05EC61" w14:textId="1BD7A05C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6D4A07B2" w14:textId="46816BE8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4C163C49" w14:textId="7909B646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0C13A9D8" w14:textId="6CE7E33A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Tél</w:t>
            </w:r>
            <w:r w:rsidR="00482909" w:rsidRPr="005A6B95">
              <w:rPr>
                <w:rStyle w:val="Other1"/>
              </w:rPr>
              <w:t>.</w:t>
            </w:r>
          </w:p>
          <w:p w14:paraId="69677777" w14:textId="38B61EDC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</w:tc>
      </w:tr>
      <w:tr w:rsidR="00482909" w:rsidRPr="005A6B95" w14:paraId="32C97F43" w14:textId="77777777" w:rsidTr="00A01FC3">
        <w:trPr>
          <w:trHeight w:hRule="exact" w:val="646"/>
          <w:jc w:val="center"/>
        </w:trPr>
        <w:tc>
          <w:tcPr>
            <w:tcW w:w="5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C801D" w14:textId="588975D7" w:rsidR="00482909" w:rsidRPr="005A6B95" w:rsidRDefault="00482909">
            <w:pPr>
              <w:pStyle w:val="Other10"/>
              <w:tabs>
                <w:tab w:val="left" w:pos="350"/>
              </w:tabs>
              <w:spacing w:after="0" w:line="360" w:lineRule="auto"/>
            </w:pPr>
            <w:r w:rsidRPr="005A6B95">
              <w:rPr>
                <w:rStyle w:val="Other1"/>
              </w:rPr>
              <w:t>3.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Quantité réelle</w:t>
            </w:r>
            <w:r w:rsidRPr="005A6B95">
              <w:rPr>
                <w:rStyle w:val="Other1"/>
              </w:rPr>
              <w:t xml:space="preserve"> :</w:t>
            </w:r>
          </w:p>
          <w:p w14:paraId="23D5A08C" w14:textId="77777777" w:rsidR="00482909" w:rsidRPr="005A6B95" w:rsidRDefault="00482909">
            <w:pPr>
              <w:pStyle w:val="Other10"/>
              <w:spacing w:after="0" w:line="360" w:lineRule="auto"/>
              <w:rPr>
                <w:rStyle w:val="Other1"/>
              </w:rPr>
            </w:pPr>
            <w:r w:rsidRPr="005A6B95">
              <w:rPr>
                <w:rStyle w:val="Other1"/>
              </w:rPr>
              <w:t xml:space="preserve">Tonnes (Mg): </w:t>
            </w:r>
          </w:p>
          <w:p w14:paraId="32ABCFBF" w14:textId="79A0AB39" w:rsidR="00482909" w:rsidRPr="005A6B95" w:rsidRDefault="00482909">
            <w:pPr>
              <w:pStyle w:val="Other10"/>
              <w:spacing w:after="0" w:line="360" w:lineRule="auto"/>
            </w:pPr>
            <w:r w:rsidRPr="005A6B95">
              <w:rPr>
                <w:rStyle w:val="Other1"/>
              </w:rPr>
              <w:t>m³: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DABEE" w14:textId="36899E49" w:rsidR="00482909" w:rsidRPr="005A6B95" w:rsidRDefault="00482909">
            <w:pPr>
              <w:pStyle w:val="Other10"/>
              <w:tabs>
                <w:tab w:val="left" w:pos="365"/>
              </w:tabs>
              <w:spacing w:after="0"/>
            </w:pPr>
            <w:r w:rsidRPr="005A6B95">
              <w:rPr>
                <w:rStyle w:val="Other1"/>
              </w:rPr>
              <w:t>4.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Date réelle du transfert</w:t>
            </w:r>
            <w:r w:rsidRPr="005A6B95">
              <w:rPr>
                <w:rStyle w:val="Other1"/>
              </w:rPr>
              <w:t>:</w:t>
            </w:r>
          </w:p>
        </w:tc>
      </w:tr>
      <w:tr w:rsidR="00482909" w:rsidRPr="005A6B95" w14:paraId="0B91F314" w14:textId="77777777" w:rsidTr="00A01FC3">
        <w:trPr>
          <w:trHeight w:hRule="exact" w:val="981"/>
          <w:jc w:val="center"/>
        </w:trPr>
        <w:tc>
          <w:tcPr>
            <w:tcW w:w="53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723F0D9" w14:textId="77777777" w:rsidR="00482909" w:rsidRPr="005A6B95" w:rsidRDefault="00482909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5E292" w14:textId="56EDB75C" w:rsidR="00482909" w:rsidRPr="005A6B95" w:rsidRDefault="00482909" w:rsidP="00AE3B04">
            <w:pPr>
              <w:pStyle w:val="Other10"/>
              <w:tabs>
                <w:tab w:val="left" w:pos="720"/>
              </w:tabs>
              <w:spacing w:after="0"/>
            </w:pPr>
            <w:r w:rsidRPr="005A6B95">
              <w:rPr>
                <w:rStyle w:val="Other1"/>
              </w:rPr>
              <w:t>4</w:t>
            </w:r>
            <w:r w:rsidR="005A6B95" w:rsidRPr="005A6B95">
              <w:rPr>
                <w:rStyle w:val="Other1"/>
              </w:rPr>
              <w:t xml:space="preserve"> </w:t>
            </w:r>
            <w:r w:rsidR="005A6B95" w:rsidRPr="005A6B95">
              <w:rPr>
                <w:rStyle w:val="Other1"/>
                <w:i/>
                <w:iCs/>
              </w:rPr>
              <w:t>bis</w:t>
            </w:r>
            <w:r w:rsidRPr="005A6B95">
              <w:rPr>
                <w:rStyle w:val="Other1"/>
              </w:rPr>
              <w:t>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Numéro d’identification du conteneur, le cas échéant</w:t>
            </w:r>
            <w:r w:rsidRPr="005A6B95">
              <w:rPr>
                <w:rStyle w:val="Other1"/>
              </w:rPr>
              <w:t>:</w:t>
            </w:r>
          </w:p>
        </w:tc>
      </w:tr>
      <w:tr w:rsidR="00222C5C" w:rsidRPr="005A6B95" w14:paraId="474CA07F" w14:textId="77777777" w:rsidTr="00A01FC3">
        <w:trPr>
          <w:trHeight w:hRule="exact" w:val="329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6F94A" w14:textId="59537152" w:rsidR="00222C5C" w:rsidRPr="005A6B95" w:rsidRDefault="00482909">
            <w:pPr>
              <w:pStyle w:val="Other10"/>
              <w:tabs>
                <w:tab w:val="left" w:pos="624"/>
              </w:tabs>
            </w:pPr>
            <w:r w:rsidRPr="005A6B95">
              <w:rPr>
                <w:rStyle w:val="Other1"/>
              </w:rPr>
              <w:t>5. (a)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1er transporteur</w:t>
            </w:r>
            <w:r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2"/>
            </w:r>
          </w:p>
          <w:p w14:paraId="67368078" w14:textId="761069D8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30EB6DB6" w14:textId="30A0DD5D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52DCAB18" w14:textId="75EE4273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769C9899" w14:textId="68372DD8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Tél.</w:t>
            </w:r>
          </w:p>
          <w:p w14:paraId="70972076" w14:textId="2B8369FE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  <w:p w14:paraId="70C54ADF" w14:textId="1C4E478C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Moyen de transport</w:t>
            </w:r>
            <w:r w:rsidR="00482909" w:rsidRPr="005A6B95">
              <w:rPr>
                <w:rStyle w:val="Other1"/>
              </w:rPr>
              <w:t>:</w:t>
            </w:r>
          </w:p>
          <w:p w14:paraId="5BD63E87" w14:textId="5C6CE54B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Date de la prise en charge</w:t>
            </w:r>
            <w:r w:rsidR="00482909" w:rsidRPr="005A6B95">
              <w:rPr>
                <w:rStyle w:val="Other1"/>
              </w:rPr>
              <w:t>:</w:t>
            </w:r>
          </w:p>
          <w:p w14:paraId="4529A213" w14:textId="77777777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B955B" w14:textId="413134C0" w:rsidR="00222C5C" w:rsidRPr="005A6B95" w:rsidRDefault="00482909">
            <w:pPr>
              <w:pStyle w:val="Other10"/>
              <w:tabs>
                <w:tab w:val="left" w:pos="629"/>
              </w:tabs>
            </w:pPr>
            <w:r w:rsidRPr="005A6B95">
              <w:rPr>
                <w:rStyle w:val="Other1"/>
              </w:rPr>
              <w:t>5. (b)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2e transporteur</w:t>
            </w:r>
          </w:p>
          <w:p w14:paraId="2DDDB7D3" w14:textId="0501794F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2DE1E57B" w14:textId="49448604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4E2D72A1" w14:textId="2EBBAFEF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40936740" w14:textId="590CF40F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Tél.</w:t>
            </w:r>
          </w:p>
          <w:p w14:paraId="71ECD724" w14:textId="65C44EF1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  <w:p w14:paraId="26067891" w14:textId="72A32E91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Moyen de transport</w:t>
            </w:r>
            <w:r w:rsidR="00482909" w:rsidRPr="005A6B95">
              <w:rPr>
                <w:rStyle w:val="Other1"/>
              </w:rPr>
              <w:t>:</w:t>
            </w:r>
          </w:p>
          <w:p w14:paraId="614C0926" w14:textId="599CF0B6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Date de la prise en charge</w:t>
            </w:r>
            <w:r w:rsidR="00482909" w:rsidRPr="005A6B95">
              <w:rPr>
                <w:rStyle w:val="Other1"/>
              </w:rPr>
              <w:t>:</w:t>
            </w:r>
          </w:p>
          <w:p w14:paraId="3D07D2AB" w14:textId="77777777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>Signature: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B81E" w14:textId="3264D60A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 xml:space="preserve">5. (c) </w:t>
            </w:r>
            <w:r w:rsidR="005A6B95" w:rsidRPr="005A6B95">
              <w:rPr>
                <w:rStyle w:val="Other1"/>
              </w:rPr>
              <w:t>3e transporteur</w:t>
            </w:r>
          </w:p>
          <w:p w14:paraId="0B895A7A" w14:textId="64B71ED8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2F60AC4C" w14:textId="04D3C261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2ABEBF5F" w14:textId="02D9CB66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72C0583B" w14:textId="38DB008A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Tél.</w:t>
            </w:r>
          </w:p>
          <w:p w14:paraId="5805BC87" w14:textId="4BD012C0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  <w:p w14:paraId="6F1E72DD" w14:textId="6AA899FB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Moyen de transport</w:t>
            </w:r>
            <w:r w:rsidR="00482909" w:rsidRPr="005A6B95">
              <w:rPr>
                <w:rStyle w:val="Other1"/>
              </w:rPr>
              <w:t>:</w:t>
            </w:r>
          </w:p>
          <w:p w14:paraId="7E2970BB" w14:textId="3A2594E1" w:rsidR="00222C5C" w:rsidRPr="005A6B95" w:rsidRDefault="005A6B95">
            <w:pPr>
              <w:pStyle w:val="Other10"/>
            </w:pPr>
            <w:r w:rsidRPr="005A6B95">
              <w:rPr>
                <w:rStyle w:val="Other1"/>
              </w:rPr>
              <w:t>Date de la prise en charge</w:t>
            </w:r>
            <w:r w:rsidR="00482909" w:rsidRPr="005A6B95">
              <w:rPr>
                <w:rStyle w:val="Other1"/>
              </w:rPr>
              <w:t>:</w:t>
            </w:r>
          </w:p>
          <w:p w14:paraId="16D6BE3B" w14:textId="77777777" w:rsidR="00222C5C" w:rsidRPr="005A6B95" w:rsidRDefault="00482909">
            <w:pPr>
              <w:pStyle w:val="Other10"/>
            </w:pPr>
            <w:r w:rsidRPr="005A6B95">
              <w:rPr>
                <w:rStyle w:val="Other1"/>
              </w:rPr>
              <w:t>Signature:</w:t>
            </w:r>
          </w:p>
        </w:tc>
      </w:tr>
      <w:tr w:rsidR="00222C5C" w:rsidRPr="005A6B95" w14:paraId="501317D5" w14:textId="77777777" w:rsidTr="00A01FC3">
        <w:trPr>
          <w:trHeight w:hRule="exact" w:val="2539"/>
          <w:jc w:val="center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5F16A" w14:textId="59A55F32" w:rsidR="00222C5C" w:rsidRPr="005A6B95" w:rsidRDefault="00482909">
            <w:pPr>
              <w:pStyle w:val="Other10"/>
              <w:tabs>
                <w:tab w:val="left" w:pos="360"/>
              </w:tabs>
              <w:spacing w:after="60"/>
            </w:pPr>
            <w:r w:rsidRPr="005A6B95">
              <w:rPr>
                <w:rStyle w:val="Other1"/>
              </w:rPr>
              <w:t>6.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Producteur de déchets</w:t>
            </w:r>
            <w:r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3"/>
            </w:r>
          </w:p>
          <w:p w14:paraId="1BFB6213" w14:textId="67929129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15EE4254" w14:textId="1992D35C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707358AB" w14:textId="56356BBD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141D9541" w14:textId="44F27AE5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Tél.</w:t>
            </w:r>
          </w:p>
          <w:p w14:paraId="4DF39F47" w14:textId="0C8F304B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31BC" w14:textId="1A366233" w:rsidR="00222C5C" w:rsidRPr="005A6B95" w:rsidRDefault="00482909" w:rsidP="0020683B">
            <w:pPr>
              <w:pStyle w:val="Other10"/>
              <w:tabs>
                <w:tab w:val="left" w:pos="451"/>
              </w:tabs>
              <w:spacing w:after="0"/>
              <w:rPr>
                <w:rStyle w:val="Other1"/>
              </w:rPr>
            </w:pPr>
            <w:r w:rsidRPr="005A6B95">
              <w:rPr>
                <w:rStyle w:val="Other1"/>
              </w:rPr>
              <w:t>8.</w:t>
            </w:r>
            <w:r w:rsidR="00413DD0" w:rsidRPr="005A6B95">
              <w:rPr>
                <w:rStyle w:val="Other1"/>
              </w:rPr>
              <w:t xml:space="preserve"> </w:t>
            </w:r>
            <w:r w:rsidR="005A6B95" w:rsidRPr="005A6B95">
              <w:rPr>
                <w:rStyle w:val="Other1"/>
              </w:rPr>
              <w:t>Opération de valorisation (ou, le cas échéant, d’élimination pour les déchets visés à l’article 4, paragraphe 5) :</w:t>
            </w:r>
          </w:p>
          <w:p w14:paraId="340A6285" w14:textId="77777777" w:rsidR="00413DD0" w:rsidRPr="005A6B95" w:rsidRDefault="00413DD0" w:rsidP="0020683B">
            <w:pPr>
              <w:pStyle w:val="Other10"/>
              <w:tabs>
                <w:tab w:val="left" w:pos="451"/>
              </w:tabs>
              <w:spacing w:before="300" w:after="0"/>
            </w:pPr>
          </w:p>
          <w:p w14:paraId="48E9E56B" w14:textId="621A8606" w:rsidR="00222C5C" w:rsidRPr="005A6B95" w:rsidRDefault="005A6B95" w:rsidP="0020683B">
            <w:pPr>
              <w:pStyle w:val="Other10"/>
              <w:spacing w:after="0"/>
            </w:pPr>
            <w:r w:rsidRPr="005A6B95">
              <w:rPr>
                <w:rStyle w:val="Other1"/>
              </w:rPr>
              <w:t>Code R/D</w:t>
            </w:r>
            <w:r w:rsidR="00482909"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4"/>
            </w:r>
            <w:r w:rsidR="00482909" w:rsidRPr="005A6B95">
              <w:rPr>
                <w:rStyle w:val="Other1"/>
              </w:rPr>
              <w:t>:</w:t>
            </w:r>
          </w:p>
        </w:tc>
      </w:tr>
      <w:tr w:rsidR="00222C5C" w:rsidRPr="005A6B95" w14:paraId="712D82A7" w14:textId="77777777" w:rsidTr="00A01FC3">
        <w:trPr>
          <w:trHeight w:hRule="exact" w:val="2851"/>
          <w:jc w:val="center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617AE" w14:textId="697E1A45" w:rsidR="00222C5C" w:rsidRPr="005A6B95" w:rsidRDefault="00482909">
            <w:pPr>
              <w:pStyle w:val="Other10"/>
              <w:tabs>
                <w:tab w:val="left" w:pos="648"/>
              </w:tabs>
              <w:spacing w:after="0" w:line="322" w:lineRule="auto"/>
            </w:pPr>
            <w:r w:rsidRPr="005A6B95">
              <w:rPr>
                <w:rStyle w:val="Other1"/>
              </w:rPr>
              <w:t>6a.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Lieu où débute le transfert</w:t>
            </w:r>
          </w:p>
          <w:p w14:paraId="3E4724C2" w14:textId="4AF42CD4" w:rsidR="00222C5C" w:rsidRPr="005A6B95" w:rsidRDefault="005A6B95">
            <w:pPr>
              <w:pStyle w:val="Other10"/>
              <w:spacing w:after="140" w:line="322" w:lineRule="auto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5E49F025" w14:textId="7C080348" w:rsidR="0020683B" w:rsidRPr="005A6B95" w:rsidRDefault="005A6B95">
            <w:pPr>
              <w:pStyle w:val="Other10"/>
              <w:spacing w:after="140" w:line="322" w:lineRule="auto"/>
              <w:rPr>
                <w:rStyle w:val="Other1"/>
                <w:vertAlign w:val="superscript"/>
              </w:rPr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 xml:space="preserve"> </w:t>
            </w:r>
            <w:r w:rsidRPr="005A6B95">
              <w:rPr>
                <w:rStyle w:val="Other1"/>
              </w:rPr>
              <w:t>de la personne responsable de ce lieu</w:t>
            </w:r>
            <w:r w:rsidR="0020683B" w:rsidRPr="005A6B95">
              <w:rPr>
                <w:rStyle w:val="EndnoteReference"/>
              </w:rPr>
              <w:endnoteReference w:id="5"/>
            </w:r>
            <w:r w:rsidR="00413DD0" w:rsidRPr="005A6B95">
              <w:rPr>
                <w:rStyle w:val="Other1"/>
              </w:rPr>
              <w:t>:</w:t>
            </w:r>
          </w:p>
          <w:p w14:paraId="4A5A094F" w14:textId="0B519D83" w:rsidR="00222C5C" w:rsidRPr="005A6B95" w:rsidRDefault="005A6B95">
            <w:pPr>
              <w:pStyle w:val="Other10"/>
              <w:spacing w:after="140" w:line="322" w:lineRule="auto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7B23E593" w14:textId="1687F99F" w:rsidR="00222C5C" w:rsidRPr="005A6B95" w:rsidRDefault="005A6B95">
            <w:pPr>
              <w:pStyle w:val="Other10"/>
              <w:spacing w:after="140" w:line="322" w:lineRule="auto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2B2B3C5A" w14:textId="271D980E" w:rsidR="00222C5C" w:rsidRPr="005A6B95" w:rsidRDefault="005A6B95">
            <w:pPr>
              <w:pStyle w:val="Other10"/>
              <w:spacing w:after="140" w:line="322" w:lineRule="auto"/>
            </w:pPr>
            <w:r w:rsidRPr="005A6B95">
              <w:rPr>
                <w:rStyle w:val="Other1"/>
              </w:rPr>
              <w:t>Tél.</w:t>
            </w:r>
          </w:p>
          <w:p w14:paraId="34B71D97" w14:textId="3BE87079" w:rsidR="00222C5C" w:rsidRPr="005A6B95" w:rsidRDefault="005A6B95">
            <w:pPr>
              <w:pStyle w:val="Other10"/>
              <w:spacing w:after="140" w:line="322" w:lineRule="auto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FBF9" w14:textId="0327611B" w:rsidR="00222C5C" w:rsidRPr="005A6B95" w:rsidRDefault="00482909" w:rsidP="0020683B">
            <w:pPr>
              <w:pStyle w:val="Other10"/>
              <w:tabs>
                <w:tab w:val="left" w:pos="360"/>
              </w:tabs>
              <w:spacing w:after="0"/>
            </w:pPr>
            <w:r w:rsidRPr="005A6B95">
              <w:rPr>
                <w:rStyle w:val="Other1"/>
              </w:rPr>
              <w:t>9.</w:t>
            </w:r>
            <w:r w:rsidRPr="005A6B95">
              <w:rPr>
                <w:rStyle w:val="Other1"/>
              </w:rPr>
              <w:tab/>
            </w:r>
            <w:r w:rsidR="005A6B95" w:rsidRPr="005A6B95">
              <w:rPr>
                <w:rStyle w:val="Other1"/>
              </w:rPr>
              <w:t>Dénomination usuelle des déchets</w:t>
            </w:r>
          </w:p>
        </w:tc>
      </w:tr>
    </w:tbl>
    <w:p w14:paraId="79FA42F7" w14:textId="77777777" w:rsidR="00222C5C" w:rsidRPr="005A6B95" w:rsidRDefault="00482909">
      <w:pPr>
        <w:spacing w:line="1" w:lineRule="exact"/>
      </w:pPr>
      <w:r w:rsidRPr="005A6B9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81"/>
        <w:gridCol w:w="47"/>
        <w:gridCol w:w="898"/>
        <w:gridCol w:w="751"/>
        <w:gridCol w:w="3128"/>
      </w:tblGrid>
      <w:tr w:rsidR="00222C5C" w:rsidRPr="005A6B95" w14:paraId="1F2E8988" w14:textId="77777777">
        <w:trPr>
          <w:trHeight w:hRule="exact" w:val="359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7F924" w14:textId="05000896" w:rsidR="00222C5C" w:rsidRPr="005A6B95" w:rsidRDefault="00482909">
            <w:pPr>
              <w:pStyle w:val="Other10"/>
              <w:tabs>
                <w:tab w:val="left" w:pos="355"/>
                <w:tab w:val="left" w:pos="2573"/>
                <w:tab w:val="left" w:pos="2866"/>
              </w:tabs>
              <w:spacing w:after="60"/>
            </w:pPr>
            <w:r w:rsidRPr="005A6B95">
              <w:rPr>
                <w:rStyle w:val="Other1"/>
              </w:rPr>
              <w:lastRenderedPageBreak/>
              <w:t>7.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Installation de valorisation</w:t>
            </w:r>
            <w:r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6"/>
            </w:r>
            <w:r w:rsidR="00413DD0" w:rsidRPr="005A6B95">
              <w:rPr>
                <w:rStyle w:val="Other1"/>
              </w:rPr>
              <w:t xml:space="preserve"> </w:t>
            </w:r>
            <w:r w:rsidRPr="005A6B95">
              <w:rPr>
                <w:rStyle w:val="Other1"/>
              </w:rPr>
              <w:t>□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Laboratoire</w:t>
            </w:r>
            <w:r w:rsidRPr="005A6B95">
              <w:rPr>
                <w:rStyle w:val="Other1"/>
              </w:rPr>
              <w:t xml:space="preserve"> □</w:t>
            </w:r>
          </w:p>
          <w:p w14:paraId="2E4D93D9" w14:textId="56317814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</w:p>
          <w:p w14:paraId="712DC764" w14:textId="08A04CE7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Adresse</w:t>
            </w:r>
            <w:r w:rsidR="00482909" w:rsidRPr="005A6B95">
              <w:rPr>
                <w:rStyle w:val="Other1"/>
              </w:rPr>
              <w:t>:</w:t>
            </w:r>
          </w:p>
          <w:p w14:paraId="04474630" w14:textId="3ECB7885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Personne à contacter</w:t>
            </w:r>
            <w:r w:rsidR="00482909" w:rsidRPr="005A6B95">
              <w:rPr>
                <w:rStyle w:val="Other1"/>
              </w:rPr>
              <w:t>:</w:t>
            </w:r>
          </w:p>
          <w:p w14:paraId="3D5C407B" w14:textId="1D358C56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Tél.</w:t>
            </w:r>
          </w:p>
          <w:p w14:paraId="17228C7F" w14:textId="4043A0C9" w:rsidR="00222C5C" w:rsidRPr="005A6B95" w:rsidRDefault="005A6B95">
            <w:pPr>
              <w:pStyle w:val="Other10"/>
              <w:spacing w:after="220"/>
            </w:pPr>
            <w:r w:rsidRPr="005A6B95">
              <w:rPr>
                <w:rStyle w:val="Other1"/>
              </w:rPr>
              <w:t>Courrier électronique</w:t>
            </w:r>
            <w:r w:rsidR="00482909" w:rsidRPr="005A6B95">
              <w:rPr>
                <w:rStyle w:val="Other1"/>
              </w:rPr>
              <w:t>: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A984A" w14:textId="36CB88D5" w:rsidR="00222C5C" w:rsidRPr="005A6B95" w:rsidRDefault="004263E3" w:rsidP="00AE3B04">
            <w:pPr>
              <w:pStyle w:val="Other10"/>
              <w:numPr>
                <w:ilvl w:val="0"/>
                <w:numId w:val="1"/>
              </w:numPr>
              <w:tabs>
                <w:tab w:val="left" w:pos="552"/>
                <w:tab w:val="left" w:pos="557"/>
              </w:tabs>
              <w:spacing w:after="0"/>
              <w:rPr>
                <w:rStyle w:val="Other1"/>
              </w:rPr>
            </w:pPr>
            <w:r>
              <w:rPr>
                <w:rStyle w:val="Other1"/>
              </w:rPr>
              <w:t>Identification des déchets (indiquer les codes correspondants)</w:t>
            </w:r>
            <w:r w:rsidR="00482909" w:rsidRPr="005A6B95">
              <w:rPr>
                <w:rStyle w:val="Other1"/>
              </w:rPr>
              <w:t>:</w:t>
            </w:r>
          </w:p>
          <w:p w14:paraId="2F6D0812" w14:textId="77777777" w:rsidR="0020683B" w:rsidRPr="005A6B95" w:rsidRDefault="0020683B" w:rsidP="0020683B">
            <w:pPr>
              <w:pStyle w:val="Other10"/>
              <w:tabs>
                <w:tab w:val="left" w:pos="552"/>
                <w:tab w:val="left" w:pos="557"/>
              </w:tabs>
              <w:spacing w:after="0"/>
            </w:pPr>
          </w:p>
          <w:p w14:paraId="41C130F7" w14:textId="6969B3AB" w:rsidR="00222C5C" w:rsidRPr="005A6B95" w:rsidRDefault="004263E3">
            <w:pPr>
              <w:pStyle w:val="Other10"/>
              <w:numPr>
                <w:ilvl w:val="0"/>
                <w:numId w:val="2"/>
              </w:numPr>
              <w:tabs>
                <w:tab w:val="left" w:pos="696"/>
                <w:tab w:val="left" w:pos="701"/>
              </w:tabs>
              <w:spacing w:after="200"/>
            </w:pPr>
            <w:r>
              <w:rPr>
                <w:rStyle w:val="Other1"/>
              </w:rPr>
              <w:t>Convention de Bâle - annexe</w:t>
            </w:r>
            <w:r w:rsidR="00482909" w:rsidRPr="005A6B95">
              <w:rPr>
                <w:rStyle w:val="Other1"/>
              </w:rPr>
              <w:t xml:space="preserve"> IX:</w:t>
            </w:r>
          </w:p>
          <w:p w14:paraId="2B8044A8" w14:textId="217F3730" w:rsidR="00222C5C" w:rsidRPr="004263E3" w:rsidRDefault="004263E3">
            <w:pPr>
              <w:pStyle w:val="Other10"/>
              <w:numPr>
                <w:ilvl w:val="0"/>
                <w:numId w:val="2"/>
              </w:numPr>
              <w:tabs>
                <w:tab w:val="left" w:pos="696"/>
                <w:tab w:val="left" w:pos="701"/>
              </w:tabs>
              <w:spacing w:after="200"/>
            </w:pPr>
            <w:r w:rsidRPr="004263E3">
              <w:rPr>
                <w:rStyle w:val="Other1"/>
              </w:rPr>
              <w:t xml:space="preserve">Code </w:t>
            </w:r>
            <w:r w:rsidR="00482909" w:rsidRPr="004263E3">
              <w:rPr>
                <w:rStyle w:val="Other1"/>
              </w:rPr>
              <w:t>OECD (</w:t>
            </w:r>
            <w:r w:rsidRPr="004263E3">
              <w:rPr>
                <w:rStyle w:val="Other1"/>
              </w:rPr>
              <w:t>si</w:t>
            </w:r>
            <w:r w:rsidR="00482909" w:rsidRPr="004263E3">
              <w:rPr>
                <w:rStyle w:val="Other1"/>
              </w:rPr>
              <w:t xml:space="preserve"> </w:t>
            </w:r>
            <w:r w:rsidRPr="004263E3">
              <w:rPr>
                <w:rStyle w:val="Other1"/>
              </w:rPr>
              <w:t>différent</w:t>
            </w:r>
            <w:r w:rsidR="00482909" w:rsidRPr="004263E3"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t>de</w:t>
            </w:r>
            <w:r w:rsidR="00482909" w:rsidRPr="004263E3">
              <w:rPr>
                <w:rStyle w:val="Other1"/>
              </w:rPr>
              <w:t xml:space="preserve"> (i)):</w:t>
            </w:r>
          </w:p>
          <w:p w14:paraId="72D69B19" w14:textId="603125A2" w:rsidR="00222C5C" w:rsidRPr="005A6B95" w:rsidRDefault="00482909">
            <w:pPr>
              <w:pStyle w:val="Other10"/>
              <w:numPr>
                <w:ilvl w:val="0"/>
                <w:numId w:val="2"/>
              </w:numPr>
              <w:tabs>
                <w:tab w:val="left" w:pos="667"/>
                <w:tab w:val="left" w:pos="701"/>
              </w:tabs>
              <w:spacing w:after="200"/>
            </w:pPr>
            <w:r w:rsidRPr="005A6B95">
              <w:rPr>
                <w:rStyle w:val="Other1"/>
              </w:rPr>
              <w:t>Annex</w:t>
            </w:r>
            <w:r w:rsidR="004263E3">
              <w:rPr>
                <w:rStyle w:val="Other1"/>
              </w:rPr>
              <w:t>e</w:t>
            </w:r>
            <w:r w:rsidRPr="005A6B95">
              <w:rPr>
                <w:rStyle w:val="Other1"/>
              </w:rPr>
              <w:t xml:space="preserve"> III</w:t>
            </w:r>
            <w:r w:rsidR="004263E3">
              <w:rPr>
                <w:rStyle w:val="Other1"/>
              </w:rPr>
              <w:t xml:space="preserve"> </w:t>
            </w:r>
            <w:r w:rsidRPr="005A6B95">
              <w:rPr>
                <w:rStyle w:val="Other1"/>
              </w:rPr>
              <w:t>A</w:t>
            </w:r>
            <w:r w:rsidR="00413DD0"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7"/>
            </w:r>
            <w:r w:rsidRPr="005A6B95">
              <w:rPr>
                <w:rStyle w:val="Other1"/>
              </w:rPr>
              <w:t>:</w:t>
            </w:r>
          </w:p>
          <w:p w14:paraId="2E090585" w14:textId="587D97D5" w:rsidR="00222C5C" w:rsidRPr="005A6B95" w:rsidRDefault="00482909">
            <w:pPr>
              <w:pStyle w:val="Other10"/>
              <w:numPr>
                <w:ilvl w:val="0"/>
                <w:numId w:val="2"/>
              </w:numPr>
              <w:tabs>
                <w:tab w:val="left" w:pos="667"/>
                <w:tab w:val="left" w:pos="701"/>
              </w:tabs>
              <w:spacing w:after="200"/>
            </w:pPr>
            <w:r w:rsidRPr="005A6B95">
              <w:rPr>
                <w:rStyle w:val="Other1"/>
              </w:rPr>
              <w:t>Annex</w:t>
            </w:r>
            <w:r w:rsidR="004263E3">
              <w:rPr>
                <w:rStyle w:val="Other1"/>
              </w:rPr>
              <w:t>e</w:t>
            </w:r>
            <w:r w:rsidRPr="005A6B95">
              <w:rPr>
                <w:rStyle w:val="Other1"/>
              </w:rPr>
              <w:t xml:space="preserve"> III</w:t>
            </w:r>
            <w:r w:rsidR="004263E3">
              <w:rPr>
                <w:rStyle w:val="Other1"/>
              </w:rPr>
              <w:t xml:space="preserve"> </w:t>
            </w:r>
            <w:r w:rsidRPr="005A6B95">
              <w:rPr>
                <w:rStyle w:val="Other1"/>
              </w:rPr>
              <w:t>B</w:t>
            </w:r>
            <w:r w:rsidR="00413DD0" w:rsidRPr="005A6B95">
              <w:rPr>
                <w:rStyle w:val="Other1"/>
              </w:rPr>
              <w:t xml:space="preserve"> </w:t>
            </w:r>
            <w:r w:rsidR="0020683B" w:rsidRPr="005A6B95">
              <w:rPr>
                <w:rStyle w:val="EndnoteReference"/>
              </w:rPr>
              <w:endnoteReference w:id="8"/>
            </w:r>
            <w:r w:rsidRPr="005A6B95">
              <w:rPr>
                <w:rStyle w:val="Other1"/>
              </w:rPr>
              <w:t>:</w:t>
            </w:r>
          </w:p>
          <w:p w14:paraId="2B258779" w14:textId="7058A47F" w:rsidR="00222C5C" w:rsidRPr="005A6B95" w:rsidRDefault="004263E3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r>
              <w:rPr>
                <w:rStyle w:val="Other1"/>
              </w:rPr>
              <w:t>Liste des déchets de l’UE</w:t>
            </w:r>
            <w:r w:rsidR="00482909" w:rsidRPr="005A6B95">
              <w:rPr>
                <w:rStyle w:val="Other1"/>
              </w:rPr>
              <w:t>:</w:t>
            </w:r>
          </w:p>
          <w:p w14:paraId="59CB03B9" w14:textId="689BF773" w:rsidR="00222C5C" w:rsidRPr="005A6B95" w:rsidRDefault="004263E3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r>
              <w:rPr>
                <w:rStyle w:val="Other1"/>
              </w:rPr>
              <w:t>Code national</w:t>
            </w:r>
            <w:r w:rsidR="00482909" w:rsidRPr="005A6B95">
              <w:rPr>
                <w:rStyle w:val="Other1"/>
              </w:rPr>
              <w:t>:</w:t>
            </w:r>
          </w:p>
          <w:p w14:paraId="5C5AB715" w14:textId="7D4AF419" w:rsidR="00222C5C" w:rsidRPr="005A6B95" w:rsidRDefault="004263E3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r>
              <w:rPr>
                <w:rStyle w:val="Other1"/>
              </w:rPr>
              <w:t>Autres (veuillez préciser )</w:t>
            </w:r>
            <w:r w:rsidR="00482909" w:rsidRPr="005A6B95">
              <w:rPr>
                <w:rStyle w:val="Other1"/>
              </w:rPr>
              <w:t>:</w:t>
            </w:r>
          </w:p>
        </w:tc>
      </w:tr>
      <w:tr w:rsidR="00222C5C" w:rsidRPr="005A6B95" w14:paraId="6E8E711D" w14:textId="77777777">
        <w:trPr>
          <w:trHeight w:hRule="exact" w:val="293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E545" w14:textId="33F2BDDE" w:rsidR="00222C5C" w:rsidRPr="005A6B95" w:rsidRDefault="00482909">
            <w:pPr>
              <w:pStyle w:val="Other10"/>
              <w:tabs>
                <w:tab w:val="left" w:pos="466"/>
              </w:tabs>
              <w:spacing w:after="0"/>
            </w:pPr>
            <w:r w:rsidRPr="005A6B95">
              <w:rPr>
                <w:rStyle w:val="Other1"/>
              </w:rPr>
              <w:t>11.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Pays/Etats concernés</w:t>
            </w:r>
            <w:r w:rsidRPr="005A6B95">
              <w:rPr>
                <w:rStyle w:val="Other1"/>
              </w:rPr>
              <w:t>:</w:t>
            </w:r>
          </w:p>
        </w:tc>
      </w:tr>
      <w:tr w:rsidR="00222C5C" w:rsidRPr="005A6B95" w14:paraId="4CC7C6E7" w14:textId="77777777" w:rsidTr="004263E3">
        <w:trPr>
          <w:trHeight w:hRule="exact" w:val="4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658B3" w14:textId="1865F2D2" w:rsidR="00222C5C" w:rsidRPr="005A6B95" w:rsidRDefault="004263E3">
            <w:pPr>
              <w:pStyle w:val="Other10"/>
              <w:spacing w:after="0"/>
              <w:jc w:val="center"/>
            </w:pPr>
            <w:r>
              <w:rPr>
                <w:rStyle w:val="Other1"/>
              </w:rPr>
              <w:t>Exportation/expédition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5ABE9" w14:textId="77777777" w:rsidR="00222C5C" w:rsidRPr="005A6B95" w:rsidRDefault="00482909">
            <w:pPr>
              <w:pStyle w:val="Other10"/>
              <w:spacing w:after="0"/>
              <w:jc w:val="center"/>
            </w:pPr>
            <w:r w:rsidRPr="005A6B95">
              <w:rPr>
                <w:rStyle w:val="Other1"/>
              </w:rPr>
              <w:t>Transit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E29" w14:textId="0232B5C2" w:rsidR="00222C5C" w:rsidRPr="005A6B95" w:rsidRDefault="004263E3">
            <w:pPr>
              <w:pStyle w:val="Other10"/>
              <w:spacing w:after="0"/>
              <w:jc w:val="center"/>
            </w:pPr>
            <w:r>
              <w:rPr>
                <w:rStyle w:val="Other1"/>
              </w:rPr>
              <w:t>Importation/destination</w:t>
            </w:r>
          </w:p>
        </w:tc>
      </w:tr>
      <w:tr w:rsidR="0020683B" w:rsidRPr="005A6B95" w14:paraId="3FB98BC2" w14:textId="77777777" w:rsidTr="004263E3">
        <w:trPr>
          <w:trHeight w:hRule="exact" w:val="4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65713" w14:textId="77777777" w:rsidR="0020683B" w:rsidRPr="005A6B95" w:rsidRDefault="0020683B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72E80" w14:textId="77777777" w:rsidR="0020683B" w:rsidRPr="005A6B95" w:rsidRDefault="0020683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A4417" w14:textId="77777777" w:rsidR="0020683B" w:rsidRPr="005A6B95" w:rsidRDefault="0020683B">
            <w:pPr>
              <w:rPr>
                <w:sz w:val="10"/>
                <w:szCs w:val="1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F99A0" w14:textId="294E936B" w:rsidR="0020683B" w:rsidRPr="005A6B95" w:rsidRDefault="0020683B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560A7" w14:textId="77777777" w:rsidR="0020683B" w:rsidRPr="005A6B95" w:rsidRDefault="0020683B">
            <w:pPr>
              <w:rPr>
                <w:sz w:val="10"/>
                <w:szCs w:val="10"/>
              </w:rPr>
            </w:pPr>
          </w:p>
        </w:tc>
      </w:tr>
      <w:tr w:rsidR="00222C5C" w:rsidRPr="005A6B95" w14:paraId="06D6A73A" w14:textId="77777777">
        <w:trPr>
          <w:trHeight w:hRule="exact" w:val="2069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79EA" w14:textId="25F94217" w:rsidR="00222C5C" w:rsidRPr="005A6B95" w:rsidRDefault="004263E3" w:rsidP="00482909">
            <w:pPr>
              <w:pStyle w:val="Other10"/>
              <w:numPr>
                <w:ilvl w:val="0"/>
                <w:numId w:val="4"/>
              </w:numPr>
              <w:tabs>
                <w:tab w:val="left" w:pos="696"/>
              </w:tabs>
              <w:spacing w:after="0"/>
              <w:rPr>
                <w:rStyle w:val="Other1"/>
                <w:sz w:val="16"/>
                <w:szCs w:val="16"/>
              </w:rPr>
            </w:pPr>
            <w:r w:rsidRPr="004263E3">
              <w:rPr>
                <w:sz w:val="16"/>
                <w:szCs w:val="16"/>
              </w:rPr>
              <w:t>Déclaration de la personne qui organise le transfert et du producteur de déchets</w:t>
            </w:r>
            <w:r w:rsidR="0020683B" w:rsidRPr="005A6B95">
              <w:rPr>
                <w:rStyle w:val="EndnoteReference"/>
                <w:sz w:val="16"/>
                <w:szCs w:val="16"/>
              </w:rPr>
              <w:endnoteReference w:id="9"/>
            </w:r>
            <w:r w:rsidR="00482909" w:rsidRPr="004263E3">
              <w:rPr>
                <w:rStyle w:val="Other1"/>
                <w:sz w:val="16"/>
                <w:szCs w:val="16"/>
              </w:rPr>
              <w:t xml:space="preserve">: </w:t>
            </w:r>
            <w:r w:rsidRPr="004263E3">
              <w:rPr>
                <w:sz w:val="16"/>
                <w:szCs w:val="16"/>
              </w:rPr>
              <w:t xml:space="preserve">Je certifie que les </w:t>
            </w:r>
            <w:r>
              <w:rPr>
                <w:sz w:val="16"/>
                <w:szCs w:val="16"/>
              </w:rPr>
              <w:t>renseignements</w:t>
            </w:r>
            <w:r w:rsidRPr="004263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portés dans les cases ci-dessus sont exacts et établis de bonne foi</w:t>
            </w:r>
            <w:r w:rsidRPr="004263E3">
              <w:rPr>
                <w:sz w:val="16"/>
                <w:szCs w:val="16"/>
              </w:rPr>
              <w:t xml:space="preserve">. Je certifie également que des obligations contractuelles écrites </w:t>
            </w:r>
            <w:r>
              <w:rPr>
                <w:sz w:val="16"/>
                <w:szCs w:val="16"/>
              </w:rPr>
              <w:t>prévus par la réglementation</w:t>
            </w:r>
            <w:r w:rsidRPr="004263E3">
              <w:rPr>
                <w:sz w:val="16"/>
                <w:szCs w:val="16"/>
              </w:rPr>
              <w:t xml:space="preserve"> ont été </w:t>
            </w:r>
            <w:r>
              <w:rPr>
                <w:sz w:val="16"/>
                <w:szCs w:val="16"/>
              </w:rPr>
              <w:t>remplies</w:t>
            </w:r>
            <w:r w:rsidRPr="004263E3">
              <w:rPr>
                <w:sz w:val="16"/>
                <w:szCs w:val="16"/>
              </w:rPr>
              <w:t xml:space="preserve"> avec le destinataire et, le cas échéant, l’exploitant de l’installation, et que tout accord des autorités compétentes d’expédition et de destination a été </w:t>
            </w:r>
            <w:r>
              <w:rPr>
                <w:sz w:val="16"/>
                <w:szCs w:val="16"/>
              </w:rPr>
              <w:t>donné</w:t>
            </w:r>
            <w:r w:rsidRPr="004263E3">
              <w:rPr>
                <w:sz w:val="16"/>
                <w:szCs w:val="16"/>
              </w:rPr>
              <w:t xml:space="preserve"> conformément à l’article 4</w:t>
            </w:r>
            <w:r>
              <w:rPr>
                <w:sz w:val="16"/>
                <w:szCs w:val="16"/>
              </w:rPr>
              <w:t>, paragraphe 5</w:t>
            </w:r>
            <w:r w:rsidR="00482909" w:rsidRPr="005A6B95">
              <w:rPr>
                <w:rStyle w:val="Other1"/>
                <w:sz w:val="16"/>
                <w:szCs w:val="16"/>
              </w:rPr>
              <w:t>:</w:t>
            </w:r>
          </w:p>
          <w:p w14:paraId="4E0274AD" w14:textId="77777777" w:rsidR="00482909" w:rsidRPr="005A6B95" w:rsidRDefault="00482909" w:rsidP="00482909">
            <w:pPr>
              <w:pStyle w:val="Other10"/>
              <w:tabs>
                <w:tab w:val="left" w:pos="696"/>
              </w:tabs>
              <w:spacing w:after="0"/>
            </w:pPr>
          </w:p>
          <w:p w14:paraId="647CFF64" w14:textId="3AC15E19" w:rsidR="00222C5C" w:rsidRPr="005A6B95" w:rsidRDefault="004263E3">
            <w:pPr>
              <w:pStyle w:val="Other10"/>
              <w:tabs>
                <w:tab w:val="left" w:pos="5990"/>
                <w:tab w:val="left" w:pos="7546"/>
              </w:tabs>
              <w:spacing w:after="220"/>
            </w:pPr>
            <w:r>
              <w:rPr>
                <w:rStyle w:val="Other1"/>
              </w:rPr>
              <w:t>Nom de la personne qui organise le transfert</w:t>
            </w:r>
            <w:r w:rsidR="00482909" w:rsidRPr="005A6B95">
              <w:rPr>
                <w:rStyle w:val="Other1"/>
              </w:rPr>
              <w:t>:</w:t>
            </w:r>
            <w:r w:rsidR="00482909" w:rsidRPr="005A6B95">
              <w:rPr>
                <w:rStyle w:val="Other1"/>
              </w:rPr>
              <w:tab/>
              <w:t>Date:</w:t>
            </w:r>
            <w:r w:rsidR="00482909" w:rsidRPr="005A6B95">
              <w:rPr>
                <w:rStyle w:val="Other1"/>
              </w:rPr>
              <w:tab/>
              <w:t>Signature:</w:t>
            </w:r>
          </w:p>
          <w:p w14:paraId="2A5E830F" w14:textId="325D57EC" w:rsidR="00222C5C" w:rsidRPr="005A6B95" w:rsidRDefault="004263E3">
            <w:pPr>
              <w:pStyle w:val="Other10"/>
              <w:tabs>
                <w:tab w:val="left" w:pos="4858"/>
                <w:tab w:val="left" w:pos="6917"/>
              </w:tabs>
              <w:spacing w:after="260"/>
            </w:pPr>
            <w:r>
              <w:rPr>
                <w:rStyle w:val="Other1"/>
              </w:rPr>
              <w:t>Nom du producteur</w:t>
            </w:r>
            <w:r w:rsidR="00482909" w:rsidRPr="005A6B95">
              <w:rPr>
                <w:rStyle w:val="Other1"/>
              </w:rPr>
              <w:t>:</w:t>
            </w:r>
            <w:r w:rsidR="00482909" w:rsidRPr="005A6B95">
              <w:rPr>
                <w:rStyle w:val="Other1"/>
              </w:rPr>
              <w:tab/>
              <w:t>Date:</w:t>
            </w:r>
            <w:r w:rsidR="00482909" w:rsidRPr="005A6B95">
              <w:rPr>
                <w:rStyle w:val="Other1"/>
              </w:rPr>
              <w:tab/>
              <w:t>Signature:</w:t>
            </w:r>
          </w:p>
        </w:tc>
      </w:tr>
      <w:tr w:rsidR="00222C5C" w:rsidRPr="005A6B95" w14:paraId="68049482" w14:textId="77777777" w:rsidTr="0020683B">
        <w:trPr>
          <w:trHeight w:hRule="exact" w:val="755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0833" w14:textId="561337E6" w:rsidR="00222C5C" w:rsidRPr="005A6B95" w:rsidRDefault="00482909">
            <w:pPr>
              <w:pStyle w:val="Other10"/>
              <w:tabs>
                <w:tab w:val="left" w:pos="466"/>
              </w:tabs>
              <w:spacing w:after="60"/>
            </w:pPr>
            <w:r w:rsidRPr="005A6B95">
              <w:rPr>
                <w:rStyle w:val="Other1"/>
              </w:rPr>
              <w:t>13.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Transfert de déchets reçu par le destinataire (autre qu’une installation)</w:t>
            </w:r>
            <w:r w:rsidRPr="005A6B95">
              <w:rPr>
                <w:rStyle w:val="Other1"/>
              </w:rPr>
              <w:t>:</w:t>
            </w:r>
          </w:p>
          <w:p w14:paraId="326CC4F9" w14:textId="2D46D30F" w:rsidR="00222C5C" w:rsidRPr="005A6B95" w:rsidRDefault="005A6B95">
            <w:pPr>
              <w:pStyle w:val="Other10"/>
              <w:tabs>
                <w:tab w:val="left" w:pos="3499"/>
                <w:tab w:val="left" w:pos="5818"/>
              </w:tabs>
              <w:spacing w:after="0"/>
              <w:rPr>
                <w:rStyle w:val="Other1"/>
              </w:rPr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  <w:r w:rsidR="00482909" w:rsidRPr="005A6B95">
              <w:rPr>
                <w:rStyle w:val="Other1"/>
              </w:rPr>
              <w:tab/>
              <w:t>Date:</w:t>
            </w:r>
            <w:r w:rsidR="00482909" w:rsidRPr="005A6B95">
              <w:rPr>
                <w:rStyle w:val="Other1"/>
              </w:rPr>
              <w:tab/>
              <w:t>Signature:</w:t>
            </w:r>
          </w:p>
          <w:p w14:paraId="0E739D9D" w14:textId="77777777" w:rsidR="0020683B" w:rsidRPr="005A6B95" w:rsidRDefault="0020683B">
            <w:pPr>
              <w:pStyle w:val="Other10"/>
              <w:tabs>
                <w:tab w:val="left" w:pos="3499"/>
                <w:tab w:val="left" w:pos="5818"/>
              </w:tabs>
              <w:spacing w:after="0"/>
              <w:rPr>
                <w:rStyle w:val="Other1"/>
              </w:rPr>
            </w:pPr>
          </w:p>
          <w:p w14:paraId="0E798C35" w14:textId="77777777" w:rsidR="0020683B" w:rsidRPr="005A6B95" w:rsidRDefault="0020683B">
            <w:pPr>
              <w:pStyle w:val="Other10"/>
              <w:tabs>
                <w:tab w:val="left" w:pos="3499"/>
                <w:tab w:val="left" w:pos="5818"/>
              </w:tabs>
              <w:spacing w:after="0"/>
            </w:pPr>
          </w:p>
        </w:tc>
      </w:tr>
      <w:tr w:rsidR="00222C5C" w:rsidRPr="005A6B95" w14:paraId="3F89E1D5" w14:textId="77777777">
        <w:trPr>
          <w:trHeight w:hRule="exact" w:val="230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3577" w14:textId="26E83B87" w:rsidR="00222C5C" w:rsidRPr="005A6B95" w:rsidRDefault="00300AC8">
            <w:pPr>
              <w:pStyle w:val="Other10"/>
              <w:spacing w:after="0"/>
              <w:jc w:val="center"/>
            </w:pPr>
            <w:r w:rsidRPr="00300AC8">
              <w:t>À</w:t>
            </w:r>
            <w:r w:rsidR="004263E3">
              <w:rPr>
                <w:rStyle w:val="Other1"/>
              </w:rPr>
              <w:t xml:space="preserve"> REMPLIR PAR L’INSTALLATION DE VALORISATION OU PAR LE LABORATOIRE</w:t>
            </w:r>
            <w:r w:rsidR="00482909" w:rsidRPr="005A6B95">
              <w:rPr>
                <w:rStyle w:val="Other1"/>
              </w:rPr>
              <w:t>:</w:t>
            </w:r>
          </w:p>
        </w:tc>
      </w:tr>
      <w:tr w:rsidR="00222C5C" w:rsidRPr="005A6B95" w14:paraId="7EB2C571" w14:textId="77777777">
        <w:trPr>
          <w:trHeight w:hRule="exact" w:val="1426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8CC9" w14:textId="6AE0E39A" w:rsidR="00222C5C" w:rsidRPr="005A6B95" w:rsidRDefault="00482909">
            <w:pPr>
              <w:pStyle w:val="Other10"/>
              <w:tabs>
                <w:tab w:val="left" w:pos="466"/>
                <w:tab w:val="left" w:pos="5640"/>
                <w:tab w:val="left" w:pos="7594"/>
              </w:tabs>
              <w:spacing w:after="60"/>
            </w:pPr>
            <w:r w:rsidRPr="005A6B95">
              <w:rPr>
                <w:rStyle w:val="Other1"/>
              </w:rPr>
              <w:t>14.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Transfert reçu par l’installation de valorisation</w:t>
            </w:r>
            <w:r w:rsidRPr="005A6B95">
              <w:rPr>
                <w:rStyle w:val="Other1"/>
              </w:rPr>
              <w:t xml:space="preserve"> □                                   </w:t>
            </w:r>
            <w:r w:rsidR="004263E3">
              <w:rPr>
                <w:rStyle w:val="Other1"/>
              </w:rPr>
              <w:t>ou par le laboratoire</w:t>
            </w:r>
            <w:r w:rsidRPr="005A6B95">
              <w:rPr>
                <w:rStyle w:val="Other1"/>
              </w:rPr>
              <w:t xml:space="preserve"> </w:t>
            </w:r>
            <w:r w:rsidRPr="005A6B95">
              <w:rPr>
                <w:rStyle w:val="Other1"/>
              </w:rPr>
              <w:tab/>
              <w:t>□:</w:t>
            </w:r>
          </w:p>
          <w:p w14:paraId="2E8ABDC8" w14:textId="29AADB52" w:rsidR="00222C5C" w:rsidRPr="005A6B95" w:rsidRDefault="004263E3">
            <w:pPr>
              <w:pStyle w:val="Other10"/>
              <w:spacing w:after="220"/>
            </w:pPr>
            <w:r>
              <w:rPr>
                <w:rStyle w:val="Other1"/>
              </w:rPr>
              <w:t>Quantité reçue</w:t>
            </w:r>
            <w:r w:rsidR="00482909" w:rsidRPr="005A6B95">
              <w:rPr>
                <w:rStyle w:val="Other1"/>
              </w:rPr>
              <w:t>:</w:t>
            </w:r>
          </w:p>
          <w:p w14:paraId="1B9F756E" w14:textId="77777777" w:rsidR="00222C5C" w:rsidRPr="005A6B95" w:rsidRDefault="00482909">
            <w:pPr>
              <w:pStyle w:val="Other10"/>
              <w:tabs>
                <w:tab w:val="left" w:pos="2390"/>
              </w:tabs>
              <w:spacing w:after="220"/>
            </w:pPr>
            <w:r w:rsidRPr="005A6B95">
              <w:rPr>
                <w:rStyle w:val="Other1"/>
              </w:rPr>
              <w:t>Tonnes (Mg):</w:t>
            </w:r>
            <w:r w:rsidRPr="005A6B95">
              <w:rPr>
                <w:rStyle w:val="Other1"/>
              </w:rPr>
              <w:tab/>
              <w:t>m³:</w:t>
            </w:r>
          </w:p>
          <w:p w14:paraId="4F68B349" w14:textId="6DCCC9A9" w:rsidR="00222C5C" w:rsidRPr="005A6B95" w:rsidRDefault="005A6B95">
            <w:pPr>
              <w:pStyle w:val="Other10"/>
              <w:tabs>
                <w:tab w:val="left" w:pos="3763"/>
                <w:tab w:val="left" w:pos="6648"/>
              </w:tabs>
              <w:spacing w:after="22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  <w:r w:rsidR="00482909" w:rsidRPr="005A6B95">
              <w:rPr>
                <w:rStyle w:val="Other1"/>
              </w:rPr>
              <w:tab/>
              <w:t>Date:</w:t>
            </w:r>
            <w:r w:rsidR="00482909" w:rsidRPr="005A6B95">
              <w:rPr>
                <w:rStyle w:val="Other1"/>
              </w:rPr>
              <w:tab/>
              <w:t>Signature:</w:t>
            </w:r>
          </w:p>
        </w:tc>
      </w:tr>
      <w:tr w:rsidR="00222C5C" w:rsidRPr="005A6B95" w14:paraId="2EF81942" w14:textId="77777777">
        <w:trPr>
          <w:trHeight w:hRule="exact" w:val="1435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7CA8" w14:textId="7D5309B2" w:rsidR="00222C5C" w:rsidRPr="005A6B95" w:rsidRDefault="00482909">
            <w:pPr>
              <w:pStyle w:val="Other10"/>
              <w:tabs>
                <w:tab w:val="left" w:pos="466"/>
              </w:tabs>
              <w:spacing w:after="60"/>
            </w:pPr>
            <w:r w:rsidRPr="005A6B95">
              <w:rPr>
                <w:rStyle w:val="Other1"/>
              </w:rPr>
              <w:t>15.</w:t>
            </w:r>
            <w:r w:rsidRPr="005A6B95">
              <w:rPr>
                <w:rStyle w:val="Other1"/>
              </w:rPr>
              <w:tab/>
            </w:r>
            <w:r w:rsidR="004263E3">
              <w:rPr>
                <w:rStyle w:val="Other1"/>
              </w:rPr>
              <w:t>Je certifie que la valorisation des déchets décrite ci-dessus a été menée à terme</w:t>
            </w:r>
            <w:r w:rsidRPr="005A6B95">
              <w:rPr>
                <w:rStyle w:val="Other1"/>
              </w:rPr>
              <w:t>:</w:t>
            </w:r>
          </w:p>
          <w:p w14:paraId="56B41591" w14:textId="52A34750" w:rsidR="00222C5C" w:rsidRPr="005A6B95" w:rsidRDefault="004263E3">
            <w:pPr>
              <w:pStyle w:val="Other10"/>
              <w:spacing w:after="220"/>
            </w:pPr>
            <w:r>
              <w:rPr>
                <w:rStyle w:val="Other1"/>
              </w:rPr>
              <w:t>Quantité préparée en vue du réemploi ou recyclée</w:t>
            </w:r>
            <w:r w:rsidR="00482909" w:rsidRPr="005A6B95">
              <w:rPr>
                <w:rStyle w:val="Other1"/>
              </w:rPr>
              <w:t xml:space="preserve"> □   </w:t>
            </w:r>
            <w:r w:rsidR="00413DD0" w:rsidRPr="005A6B95">
              <w:rPr>
                <w:rStyle w:val="Other1"/>
              </w:rPr>
              <w:t xml:space="preserve">        </w:t>
            </w:r>
            <w:r w:rsidR="009621F1">
              <w:rPr>
                <w:rStyle w:val="Other1"/>
              </w:rPr>
              <w:t>en vue d’une autre opération de valorisation</w:t>
            </w:r>
            <w:r w:rsidR="00482909" w:rsidRPr="005A6B95">
              <w:rPr>
                <w:rStyle w:val="Other1"/>
              </w:rPr>
              <w:t xml:space="preserve"> □   </w:t>
            </w:r>
          </w:p>
          <w:p w14:paraId="55AC4207" w14:textId="77777777" w:rsidR="00222C5C" w:rsidRPr="005A6B95" w:rsidRDefault="00482909">
            <w:pPr>
              <w:pStyle w:val="Other10"/>
              <w:tabs>
                <w:tab w:val="left" w:pos="2136"/>
              </w:tabs>
              <w:spacing w:after="220"/>
            </w:pPr>
            <w:r w:rsidRPr="005A6B95">
              <w:rPr>
                <w:rStyle w:val="Other1"/>
              </w:rPr>
              <w:t>Tonnes (Mg):</w:t>
            </w:r>
            <w:r w:rsidRPr="005A6B95">
              <w:rPr>
                <w:rStyle w:val="Other1"/>
              </w:rPr>
              <w:tab/>
              <w:t>m³:</w:t>
            </w:r>
          </w:p>
          <w:p w14:paraId="4C6DE507" w14:textId="029F9937" w:rsidR="00222C5C" w:rsidRPr="005A6B95" w:rsidRDefault="005A6B95">
            <w:pPr>
              <w:pStyle w:val="Other10"/>
              <w:tabs>
                <w:tab w:val="left" w:pos="3869"/>
                <w:tab w:val="left" w:pos="6946"/>
              </w:tabs>
              <w:spacing w:after="220"/>
            </w:pPr>
            <w:r w:rsidRPr="005A6B95">
              <w:rPr>
                <w:rStyle w:val="Other1"/>
              </w:rPr>
              <w:t>Nom</w:t>
            </w:r>
            <w:r w:rsidR="00482909" w:rsidRPr="005A6B95">
              <w:rPr>
                <w:rStyle w:val="Other1"/>
              </w:rPr>
              <w:t>:</w:t>
            </w:r>
            <w:r w:rsidR="00482909" w:rsidRPr="005A6B95">
              <w:rPr>
                <w:rStyle w:val="Other1"/>
              </w:rPr>
              <w:tab/>
              <w:t>Date:</w:t>
            </w:r>
            <w:r w:rsidR="00482909" w:rsidRPr="005A6B95">
              <w:rPr>
                <w:rStyle w:val="Other1"/>
              </w:rPr>
              <w:tab/>
              <w:t>Signature:</w:t>
            </w:r>
          </w:p>
        </w:tc>
      </w:tr>
    </w:tbl>
    <w:p w14:paraId="35590ED7" w14:textId="4F8B82EF" w:rsidR="00222C5C" w:rsidRPr="005A6B95" w:rsidRDefault="00222C5C" w:rsidP="0020683B">
      <w:pPr>
        <w:spacing w:after="299" w:line="1" w:lineRule="exact"/>
      </w:pPr>
    </w:p>
    <w:sectPr w:rsidR="00222C5C" w:rsidRPr="005A6B95" w:rsidSect="00A01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8"/>
      </w:footnotePr>
      <w:endnotePr>
        <w:numFmt w:val="decimal"/>
      </w:endnotePr>
      <w:pgSz w:w="11900" w:h="16840"/>
      <w:pgMar w:top="1418" w:right="1106" w:bottom="1004" w:left="1094" w:header="987" w:footer="57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7CF6" w14:textId="2B4A1384" w:rsidR="00482909" w:rsidRPr="005A6B95" w:rsidRDefault="00482909">
      <w:r w:rsidRPr="005A6B95">
        <w:separator/>
      </w:r>
    </w:p>
  </w:endnote>
  <w:endnote w:type="continuationSeparator" w:id="0">
    <w:p w14:paraId="145CF313" w14:textId="6D632CBB" w:rsidR="00482909" w:rsidRPr="005A6B95" w:rsidRDefault="00482909">
      <w:r w:rsidRPr="005A6B95">
        <w:continuationSeparator/>
      </w:r>
    </w:p>
  </w:endnote>
  <w:endnote w:id="1">
    <w:p w14:paraId="61B236B8" w14:textId="5AC673D9" w:rsidR="0020683B" w:rsidRPr="009621F1" w:rsidRDefault="0020683B" w:rsidP="00F443A9">
      <w:pPr>
        <w:pStyle w:val="Bodytext10"/>
        <w:tabs>
          <w:tab w:val="left" w:pos="178"/>
        </w:tabs>
        <w:spacing w:after="60"/>
        <w:jc w:val="both"/>
      </w:pPr>
      <w:r w:rsidRPr="005A6B95">
        <w:rPr>
          <w:rStyle w:val="EndnoteReference"/>
        </w:rPr>
        <w:endnoteRef/>
      </w:r>
      <w:r w:rsidRPr="009621F1">
        <w:rPr>
          <w:rStyle w:val="Bodytext1"/>
        </w:rPr>
        <w:t xml:space="preserve"> </w:t>
      </w:r>
      <w:r w:rsidR="009621F1" w:rsidRPr="009621F1">
        <w:rPr>
          <w:rStyle w:val="Bodytext1"/>
        </w:rPr>
        <w:t>Informations accompagnant les transferts de déchets figurant s</w:t>
      </w:r>
      <w:r w:rsidR="009621F1">
        <w:rPr>
          <w:rStyle w:val="Bodytext1"/>
        </w:rPr>
        <w:t>ur la liste verte et destinés à la valorisation ou à l’analyse e laboratoire ou à des essais de traitement expérimental conformément au règlement (UE) 2024/1157</w:t>
      </w:r>
      <w:r w:rsidRPr="009621F1">
        <w:rPr>
          <w:rStyle w:val="Bodytext1"/>
        </w:rPr>
        <w:t>.</w:t>
      </w:r>
    </w:p>
  </w:endnote>
  <w:endnote w:id="2">
    <w:p w14:paraId="5B5D47DF" w14:textId="78929F5D" w:rsidR="0020683B" w:rsidRPr="009621F1" w:rsidRDefault="0020683B" w:rsidP="00F443A9">
      <w:pPr>
        <w:pStyle w:val="Bodytext10"/>
        <w:tabs>
          <w:tab w:val="left" w:pos="178"/>
        </w:tabs>
        <w:spacing w:after="60"/>
        <w:jc w:val="both"/>
      </w:pPr>
      <w:r w:rsidRPr="005A6B95">
        <w:rPr>
          <w:rStyle w:val="EndnoteReference"/>
        </w:rPr>
        <w:endnoteRef/>
      </w:r>
      <w:r w:rsidRPr="009621F1">
        <w:rPr>
          <w:rStyle w:val="Bodytext1"/>
        </w:rPr>
        <w:t xml:space="preserve"> </w:t>
      </w:r>
      <w:r w:rsidR="009621F1" w:rsidRPr="009621F1">
        <w:rPr>
          <w:rStyle w:val="Bodytext1"/>
        </w:rPr>
        <w:t>S’il y a plus de trois transporteurs, joindre les informations</w:t>
      </w:r>
      <w:r w:rsidR="009621F1">
        <w:rPr>
          <w:rStyle w:val="Bodytext1"/>
        </w:rPr>
        <w:t xml:space="preserve"> relatives à tous les transporteurs concernés par le transfert en question prévues aux cases a), b) et c)</w:t>
      </w:r>
      <w:r w:rsidR="00F443A9" w:rsidRPr="009621F1">
        <w:rPr>
          <w:rStyle w:val="Bodytext1"/>
        </w:rPr>
        <w:t>.</w:t>
      </w:r>
    </w:p>
  </w:endnote>
  <w:endnote w:id="3">
    <w:p w14:paraId="2D89B0BE" w14:textId="61BD6642" w:rsidR="0020683B" w:rsidRPr="009621F1" w:rsidRDefault="0020683B" w:rsidP="00F443A9">
      <w:pPr>
        <w:pStyle w:val="Bodytext10"/>
        <w:tabs>
          <w:tab w:val="left" w:pos="183"/>
        </w:tabs>
        <w:spacing w:after="60"/>
        <w:jc w:val="both"/>
      </w:pPr>
      <w:r w:rsidRPr="005A6B95">
        <w:rPr>
          <w:rStyle w:val="EndnoteReference"/>
        </w:rPr>
        <w:endnoteRef/>
      </w:r>
      <w:r w:rsidRPr="009621F1">
        <w:t xml:space="preserve"> </w:t>
      </w:r>
      <w:r w:rsidR="009621F1" w:rsidRPr="009621F1">
        <w:t>Lorsque la personne qui organise le transfert n’est pas le producteur de déchets</w:t>
      </w:r>
      <w:r w:rsidR="009621F1">
        <w:t xml:space="preserve"> initial</w:t>
      </w:r>
      <w:r w:rsidR="009621F1" w:rsidRPr="009621F1">
        <w:t xml:space="preserve"> </w:t>
      </w:r>
      <w:r w:rsidR="009621F1">
        <w:t>ou</w:t>
      </w:r>
      <w:r w:rsidR="009621F1" w:rsidRPr="009621F1">
        <w:t xml:space="preserve"> le collecteur, </w:t>
      </w:r>
      <w:r w:rsidR="009621F1">
        <w:t>le nouveau producteur de déchets ou le collecteur, des informations concernant le producteur de déchets initial, le nouveau producteur de déchets ou le collecteur sont fournies</w:t>
      </w:r>
      <w:r w:rsidR="009621F1" w:rsidRPr="009621F1">
        <w:t>.</w:t>
      </w:r>
    </w:p>
  </w:endnote>
  <w:endnote w:id="4">
    <w:p w14:paraId="5C89C059" w14:textId="53E49440" w:rsidR="0020683B" w:rsidRPr="009621F1" w:rsidRDefault="0020683B" w:rsidP="00F443A9">
      <w:pPr>
        <w:pStyle w:val="Bodytext10"/>
        <w:tabs>
          <w:tab w:val="left" w:pos="178"/>
        </w:tabs>
        <w:spacing w:after="60"/>
        <w:jc w:val="both"/>
      </w:pPr>
      <w:r w:rsidRPr="005A6B95">
        <w:rPr>
          <w:rStyle w:val="EndnoteReference"/>
        </w:rPr>
        <w:endnoteRef/>
      </w:r>
      <w:r w:rsidRPr="009621F1">
        <w:t xml:space="preserve"> </w:t>
      </w:r>
      <w:r w:rsidR="009621F1">
        <w:t>Dans le</w:t>
      </w:r>
      <w:r w:rsidR="009621F1" w:rsidRPr="009621F1">
        <w:t xml:space="preserve"> cas d’</w:t>
      </w:r>
      <w:r w:rsidR="009621F1">
        <w:t xml:space="preserve">une </w:t>
      </w:r>
      <w:r w:rsidR="009621F1" w:rsidRPr="009621F1">
        <w:t xml:space="preserve">opération </w:t>
      </w:r>
      <w:r w:rsidR="009621F1">
        <w:t xml:space="preserve">relevant du code </w:t>
      </w:r>
      <w:r w:rsidR="009621F1" w:rsidRPr="009621F1">
        <w:t xml:space="preserve">R12/R13, </w:t>
      </w:r>
      <w:r w:rsidR="009621F1">
        <w:t>joindre</w:t>
      </w:r>
      <w:r w:rsidR="009621F1" w:rsidRPr="009621F1">
        <w:t xml:space="preserve"> également les informations correspondantes </w:t>
      </w:r>
      <w:r w:rsidR="009621F1">
        <w:t>sur</w:t>
      </w:r>
      <w:r w:rsidR="009621F1" w:rsidRPr="009621F1">
        <w:t xml:space="preserve"> l’installation où la valorisation intermédiaire ou la valorisation non intermédiaire </w:t>
      </w:r>
      <w:r w:rsidR="009621F1">
        <w:t xml:space="preserve">qui suit </w:t>
      </w:r>
      <w:r w:rsidR="009621F1" w:rsidRPr="009621F1">
        <w:t xml:space="preserve">directement </w:t>
      </w:r>
      <w:r w:rsidR="009621F1">
        <w:t>la</w:t>
      </w:r>
      <w:r w:rsidR="009621F1" w:rsidRPr="009621F1">
        <w:t xml:space="preserve"> valorisation intermédiaire </w:t>
      </w:r>
      <w:r w:rsidR="009621F1">
        <w:t xml:space="preserve">initiale </w:t>
      </w:r>
      <w:r w:rsidR="009621F1" w:rsidRPr="009621F1">
        <w:t xml:space="preserve">est envisagée, ainsi que, </w:t>
      </w:r>
      <w:r w:rsidR="009621F1">
        <w:t>lorsque cela est</w:t>
      </w:r>
      <w:r w:rsidR="009621F1" w:rsidRPr="009621F1">
        <w:t xml:space="preserve"> possible</w:t>
      </w:r>
      <w:r w:rsidR="009621F1">
        <w:t xml:space="preserve"> en pratique</w:t>
      </w:r>
      <w:r w:rsidR="009621F1" w:rsidRPr="009621F1">
        <w:t xml:space="preserve">, les installations où des opérations de valorisation intermédiaire ou non intermédiaire </w:t>
      </w:r>
      <w:r w:rsidR="009621F1">
        <w:t xml:space="preserve">ultérieures </w:t>
      </w:r>
      <w:r w:rsidR="009621F1" w:rsidRPr="009621F1">
        <w:t>sont envisagées</w:t>
      </w:r>
      <w:r w:rsidR="00F443A9" w:rsidRPr="009621F1">
        <w:rPr>
          <w:rStyle w:val="Bodytext1"/>
        </w:rPr>
        <w:t>.</w:t>
      </w:r>
    </w:p>
  </w:endnote>
  <w:endnote w:id="5">
    <w:p w14:paraId="4EF6C977" w14:textId="4598807A" w:rsidR="0020683B" w:rsidRPr="009621F1" w:rsidRDefault="0020683B" w:rsidP="00F443A9">
      <w:pPr>
        <w:pStyle w:val="Bodytext10"/>
        <w:tabs>
          <w:tab w:val="left" w:pos="174"/>
        </w:tabs>
        <w:spacing w:after="60"/>
        <w:jc w:val="both"/>
      </w:pPr>
      <w:r w:rsidRPr="005A6B95">
        <w:rPr>
          <w:rStyle w:val="EndnoteReference"/>
        </w:rPr>
        <w:endnoteRef/>
      </w:r>
      <w:r w:rsidRPr="009621F1">
        <w:t xml:space="preserve"> </w:t>
      </w:r>
      <w:r w:rsidR="009621F1" w:rsidRPr="009621F1">
        <w:rPr>
          <w:rStyle w:val="Bodytext1"/>
        </w:rPr>
        <w:t xml:space="preserve">Insérer </w:t>
      </w:r>
      <w:r w:rsidR="009621F1">
        <w:rPr>
          <w:rStyle w:val="Bodytext1"/>
        </w:rPr>
        <w:t>« </w:t>
      </w:r>
      <w:r w:rsidR="009621F1" w:rsidRPr="009621F1">
        <w:rPr>
          <w:rStyle w:val="Bodytext1"/>
        </w:rPr>
        <w:t>idem case 1</w:t>
      </w:r>
      <w:r w:rsidR="009621F1">
        <w:rPr>
          <w:rStyle w:val="Bodytext1"/>
        </w:rPr>
        <w:t> »</w:t>
      </w:r>
      <w:r w:rsidR="009621F1" w:rsidRPr="009621F1">
        <w:rPr>
          <w:rStyle w:val="Bodytext1"/>
        </w:rPr>
        <w:t xml:space="preserve"> ou </w:t>
      </w:r>
      <w:r w:rsidR="009621F1">
        <w:rPr>
          <w:rStyle w:val="Bodytext1"/>
        </w:rPr>
        <w:t>« </w:t>
      </w:r>
      <w:r w:rsidR="009621F1" w:rsidRPr="009621F1">
        <w:rPr>
          <w:rStyle w:val="Bodytext1"/>
        </w:rPr>
        <w:t>idem case 6</w:t>
      </w:r>
      <w:r w:rsidR="009621F1">
        <w:rPr>
          <w:rStyle w:val="Bodytext1"/>
        </w:rPr>
        <w:t> »</w:t>
      </w:r>
      <w:r w:rsidR="009621F1" w:rsidRPr="009621F1">
        <w:rPr>
          <w:rStyle w:val="Bodytext1"/>
        </w:rPr>
        <w:t>, s’il y a lieu</w:t>
      </w:r>
      <w:r w:rsidR="00F443A9" w:rsidRPr="009621F1">
        <w:rPr>
          <w:rStyle w:val="Bodytext1"/>
        </w:rPr>
        <w:t>.</w:t>
      </w:r>
    </w:p>
  </w:endnote>
  <w:endnote w:id="6">
    <w:p w14:paraId="23B6B343" w14:textId="125EBD8E" w:rsidR="0020683B" w:rsidRPr="00300AC8" w:rsidRDefault="0020683B" w:rsidP="00F443A9">
      <w:pPr>
        <w:pStyle w:val="Bodytext10"/>
        <w:tabs>
          <w:tab w:val="left" w:pos="183"/>
        </w:tabs>
        <w:spacing w:after="60"/>
        <w:jc w:val="both"/>
      </w:pPr>
      <w:r w:rsidRPr="005A6B95">
        <w:rPr>
          <w:rStyle w:val="EndnoteReference"/>
        </w:rPr>
        <w:endnoteRef/>
      </w:r>
      <w:r w:rsidRPr="00300AC8">
        <w:t xml:space="preserve"> </w:t>
      </w:r>
      <w:r w:rsidR="00300AC8" w:rsidRPr="00300AC8">
        <w:t xml:space="preserve">En cas d’opération R12/R13, </w:t>
      </w:r>
      <w:r w:rsidR="00300AC8">
        <w:t>joindre</w:t>
      </w:r>
      <w:r w:rsidR="00300AC8" w:rsidRPr="00300AC8">
        <w:t xml:space="preserve"> </w:t>
      </w:r>
      <w:r w:rsidR="00300AC8">
        <w:t>aussi</w:t>
      </w:r>
      <w:r w:rsidR="00300AC8" w:rsidRPr="00300AC8">
        <w:t xml:space="preserve"> les </w:t>
      </w:r>
      <w:r w:rsidR="00300AC8">
        <w:t>renseignements</w:t>
      </w:r>
      <w:r w:rsidR="00300AC8" w:rsidRPr="00300AC8">
        <w:t xml:space="preserve"> correspondants </w:t>
      </w:r>
      <w:r w:rsidR="00300AC8">
        <w:t>sur</w:t>
      </w:r>
      <w:r w:rsidR="00300AC8" w:rsidRPr="00300AC8">
        <w:t xml:space="preserve"> l’installation où la valorisation intermédiaire ou non intermédiaire </w:t>
      </w:r>
      <w:r w:rsidR="00300AC8">
        <w:t>qui suit</w:t>
      </w:r>
      <w:r w:rsidR="00300AC8" w:rsidRPr="00300AC8">
        <w:t xml:space="preserve"> directement </w:t>
      </w:r>
      <w:r w:rsidR="00300AC8">
        <w:t>la</w:t>
      </w:r>
      <w:r w:rsidR="00300AC8" w:rsidRPr="00300AC8">
        <w:t xml:space="preserve"> valorisation intermédiaire</w:t>
      </w:r>
      <w:r w:rsidR="00300AC8">
        <w:t xml:space="preserve"> initiale est envisagée</w:t>
      </w:r>
      <w:r w:rsidR="00300AC8" w:rsidRPr="00300AC8">
        <w:t xml:space="preserve">, ainsi que, </w:t>
      </w:r>
      <w:r w:rsidR="00300AC8">
        <w:t>lorsque cela est possible en pratique</w:t>
      </w:r>
      <w:r w:rsidR="00300AC8" w:rsidRPr="00300AC8">
        <w:t>, les installations où des opérations de valorisation intermédiaire ou non intermédiaire</w:t>
      </w:r>
      <w:r w:rsidR="00300AC8">
        <w:t xml:space="preserve"> ultérieures </w:t>
      </w:r>
      <w:r w:rsidR="00300AC8" w:rsidRPr="00300AC8">
        <w:t>sont envisagées</w:t>
      </w:r>
      <w:r w:rsidRPr="00300AC8">
        <w:rPr>
          <w:rStyle w:val="Bodytext1"/>
        </w:rPr>
        <w:t>.</w:t>
      </w:r>
    </w:p>
  </w:endnote>
  <w:endnote w:id="7">
    <w:p w14:paraId="52431B33" w14:textId="5DE78FBA" w:rsidR="0020683B" w:rsidRPr="00300AC8" w:rsidRDefault="0020683B" w:rsidP="00F443A9">
      <w:pPr>
        <w:pStyle w:val="EndnoteText"/>
        <w:spacing w:after="60"/>
        <w:jc w:val="both"/>
        <w:rPr>
          <w:rFonts w:ascii="Verdana" w:hAnsi="Verdana"/>
          <w:sz w:val="12"/>
          <w:szCs w:val="12"/>
        </w:rPr>
      </w:pPr>
      <w:r w:rsidRPr="005A6B95">
        <w:rPr>
          <w:rStyle w:val="EndnoteReference"/>
          <w:rFonts w:ascii="Verdana" w:hAnsi="Verdana"/>
          <w:sz w:val="12"/>
          <w:szCs w:val="12"/>
        </w:rPr>
        <w:endnoteRef/>
      </w:r>
      <w:r w:rsidRPr="00300AC8">
        <w:rPr>
          <w:rFonts w:ascii="Verdana" w:hAnsi="Verdana"/>
          <w:sz w:val="12"/>
          <w:szCs w:val="12"/>
        </w:rPr>
        <w:t xml:space="preserve"> </w:t>
      </w:r>
      <w:r w:rsidR="00300AC8" w:rsidRPr="00300AC8">
        <w:rPr>
          <w:rFonts w:ascii="Verdana" w:hAnsi="Verdana"/>
          <w:sz w:val="12"/>
          <w:szCs w:val="12"/>
        </w:rPr>
        <w:t xml:space="preserve">Le ou les codes </w:t>
      </w:r>
      <w:r w:rsidR="00300AC8">
        <w:rPr>
          <w:rFonts w:ascii="Verdana" w:hAnsi="Verdana"/>
          <w:sz w:val="12"/>
          <w:szCs w:val="12"/>
        </w:rPr>
        <w:t>concernés</w:t>
      </w:r>
      <w:r w:rsidR="00300AC8" w:rsidRPr="00300AC8">
        <w:rPr>
          <w:rFonts w:ascii="Verdana" w:hAnsi="Verdana"/>
          <w:sz w:val="12"/>
          <w:szCs w:val="12"/>
        </w:rPr>
        <w:t xml:space="preserve"> </w:t>
      </w:r>
      <w:r w:rsidR="00300AC8">
        <w:rPr>
          <w:rFonts w:ascii="Verdana" w:hAnsi="Verdana"/>
          <w:sz w:val="12"/>
          <w:szCs w:val="12"/>
        </w:rPr>
        <w:t>doivent être utilisés tels qu’indiqués</w:t>
      </w:r>
      <w:r w:rsidR="00300AC8" w:rsidRPr="00300AC8">
        <w:rPr>
          <w:rFonts w:ascii="Verdana" w:hAnsi="Verdana"/>
          <w:sz w:val="12"/>
          <w:szCs w:val="12"/>
        </w:rPr>
        <w:t xml:space="preserve"> à l’annexe III</w:t>
      </w:r>
      <w:r w:rsidR="00300AC8">
        <w:rPr>
          <w:rFonts w:ascii="Verdana" w:hAnsi="Verdana"/>
          <w:sz w:val="12"/>
          <w:szCs w:val="12"/>
        </w:rPr>
        <w:t xml:space="preserve"> </w:t>
      </w:r>
      <w:r w:rsidR="00300AC8" w:rsidRPr="00300AC8">
        <w:rPr>
          <w:rFonts w:ascii="Verdana" w:hAnsi="Verdana"/>
          <w:sz w:val="12"/>
          <w:szCs w:val="12"/>
        </w:rPr>
        <w:t xml:space="preserve">A, le cas échéant, </w:t>
      </w:r>
      <w:r w:rsidR="00300AC8">
        <w:rPr>
          <w:rFonts w:ascii="Verdana" w:hAnsi="Verdana"/>
          <w:sz w:val="12"/>
          <w:szCs w:val="12"/>
        </w:rPr>
        <w:t>les uns à la suite des autres</w:t>
      </w:r>
      <w:r w:rsidR="00300AC8" w:rsidRPr="00300AC8">
        <w:rPr>
          <w:rFonts w:ascii="Verdana" w:hAnsi="Verdana"/>
          <w:sz w:val="12"/>
          <w:szCs w:val="12"/>
        </w:rPr>
        <w:t xml:space="preserve">. Certaines entrées de la Convention de Bâle, telles que </w:t>
      </w:r>
      <w:r w:rsidR="00300AC8">
        <w:rPr>
          <w:rFonts w:ascii="Verdana" w:hAnsi="Verdana"/>
          <w:sz w:val="12"/>
          <w:szCs w:val="12"/>
        </w:rPr>
        <w:t xml:space="preserve">les rubriques </w:t>
      </w:r>
      <w:r w:rsidR="00300AC8" w:rsidRPr="00300AC8">
        <w:rPr>
          <w:rFonts w:ascii="Verdana" w:hAnsi="Verdana"/>
          <w:sz w:val="12"/>
          <w:szCs w:val="12"/>
        </w:rPr>
        <w:t xml:space="preserve">B1100 et B3020, sont </w:t>
      </w:r>
      <w:r w:rsidR="00300AC8">
        <w:rPr>
          <w:rFonts w:ascii="Verdana" w:hAnsi="Verdana"/>
          <w:sz w:val="12"/>
          <w:szCs w:val="12"/>
        </w:rPr>
        <w:t>réservées</w:t>
      </w:r>
      <w:r w:rsidR="00300AC8" w:rsidRPr="00300AC8">
        <w:rPr>
          <w:rFonts w:ascii="Verdana" w:hAnsi="Verdana"/>
          <w:sz w:val="12"/>
          <w:szCs w:val="12"/>
        </w:rPr>
        <w:t xml:space="preserve"> à </w:t>
      </w:r>
      <w:r w:rsidR="00300AC8">
        <w:rPr>
          <w:rFonts w:ascii="Verdana" w:hAnsi="Verdana"/>
          <w:sz w:val="12"/>
          <w:szCs w:val="12"/>
        </w:rPr>
        <w:t>certains</w:t>
      </w:r>
      <w:r w:rsidR="00300AC8" w:rsidRPr="00300AC8">
        <w:rPr>
          <w:rFonts w:ascii="Verdana" w:hAnsi="Verdana"/>
          <w:sz w:val="12"/>
          <w:szCs w:val="12"/>
        </w:rPr>
        <w:t xml:space="preserve"> flux de déchets</w:t>
      </w:r>
      <w:r w:rsidR="00300AC8">
        <w:rPr>
          <w:rFonts w:ascii="Verdana" w:hAnsi="Verdana"/>
          <w:sz w:val="12"/>
          <w:szCs w:val="12"/>
        </w:rPr>
        <w:t>,</w:t>
      </w:r>
      <w:r w:rsidR="00300AC8" w:rsidRPr="00300AC8">
        <w:rPr>
          <w:rFonts w:ascii="Verdana" w:hAnsi="Verdana"/>
          <w:sz w:val="12"/>
          <w:szCs w:val="12"/>
        </w:rPr>
        <w:t xml:space="preserve"> comme indiqué à l’annexe III</w:t>
      </w:r>
      <w:r w:rsidR="00300AC8">
        <w:rPr>
          <w:rFonts w:ascii="Verdana" w:hAnsi="Verdana"/>
          <w:sz w:val="12"/>
          <w:szCs w:val="12"/>
        </w:rPr>
        <w:t xml:space="preserve"> </w:t>
      </w:r>
      <w:r w:rsidR="00300AC8" w:rsidRPr="00300AC8">
        <w:rPr>
          <w:rFonts w:ascii="Verdana" w:hAnsi="Verdana"/>
          <w:sz w:val="12"/>
          <w:szCs w:val="12"/>
        </w:rPr>
        <w:t>A</w:t>
      </w:r>
      <w:r w:rsidR="00F443A9" w:rsidRPr="00300AC8">
        <w:rPr>
          <w:rFonts w:ascii="Verdana" w:hAnsi="Verdana"/>
          <w:sz w:val="12"/>
          <w:szCs w:val="12"/>
        </w:rPr>
        <w:t xml:space="preserve">. </w:t>
      </w:r>
    </w:p>
  </w:endnote>
  <w:endnote w:id="8">
    <w:p w14:paraId="762B5BC8" w14:textId="1007122A" w:rsidR="0020683B" w:rsidRPr="00300AC8" w:rsidRDefault="0020683B" w:rsidP="00F443A9">
      <w:pPr>
        <w:pStyle w:val="EndnoteText"/>
        <w:spacing w:after="60"/>
        <w:jc w:val="both"/>
        <w:rPr>
          <w:rFonts w:ascii="Verdana" w:hAnsi="Verdana"/>
          <w:sz w:val="12"/>
          <w:szCs w:val="12"/>
        </w:rPr>
      </w:pPr>
      <w:r w:rsidRPr="005A6B95">
        <w:rPr>
          <w:rStyle w:val="EndnoteReference"/>
          <w:rFonts w:ascii="Verdana" w:hAnsi="Verdana"/>
          <w:sz w:val="12"/>
          <w:szCs w:val="12"/>
        </w:rPr>
        <w:endnoteRef/>
      </w:r>
      <w:r w:rsidRPr="00300AC8">
        <w:rPr>
          <w:rFonts w:ascii="Verdana" w:hAnsi="Verdana"/>
          <w:sz w:val="12"/>
          <w:szCs w:val="12"/>
        </w:rPr>
        <w:t xml:space="preserve"> </w:t>
      </w:r>
      <w:r w:rsidR="00300AC8" w:rsidRPr="00300AC8">
        <w:rPr>
          <w:rFonts w:ascii="Verdana" w:hAnsi="Verdana"/>
          <w:sz w:val="12"/>
          <w:szCs w:val="12"/>
        </w:rPr>
        <w:t>Les codes BEU énumérés à l’annexe III B doivent être utili</w:t>
      </w:r>
      <w:r w:rsidR="00300AC8">
        <w:rPr>
          <w:rFonts w:ascii="Verdana" w:hAnsi="Verdana"/>
          <w:sz w:val="12"/>
          <w:szCs w:val="12"/>
        </w:rPr>
        <w:t>sés</w:t>
      </w:r>
      <w:r w:rsidR="00F443A9" w:rsidRPr="00300AC8">
        <w:rPr>
          <w:rFonts w:ascii="Verdana" w:hAnsi="Verdana"/>
          <w:sz w:val="12"/>
          <w:szCs w:val="12"/>
        </w:rPr>
        <w:t>.</w:t>
      </w:r>
    </w:p>
  </w:endnote>
  <w:endnote w:id="9">
    <w:p w14:paraId="151C710D" w14:textId="5F690E3A" w:rsidR="0020683B" w:rsidRPr="00300AC8" w:rsidRDefault="0020683B" w:rsidP="00F443A9">
      <w:pPr>
        <w:pStyle w:val="EndnoteText"/>
        <w:spacing w:after="60"/>
        <w:jc w:val="both"/>
        <w:rPr>
          <w:rFonts w:ascii="Verdana" w:hAnsi="Verdana"/>
          <w:sz w:val="12"/>
          <w:szCs w:val="12"/>
        </w:rPr>
      </w:pPr>
      <w:r w:rsidRPr="005A6B95">
        <w:rPr>
          <w:rStyle w:val="EndnoteReference"/>
          <w:rFonts w:ascii="Verdana" w:hAnsi="Verdana"/>
          <w:sz w:val="12"/>
          <w:szCs w:val="12"/>
        </w:rPr>
        <w:endnoteRef/>
      </w:r>
      <w:r w:rsidRPr="00300AC8">
        <w:rPr>
          <w:rFonts w:ascii="Verdana" w:hAnsi="Verdana"/>
          <w:sz w:val="12"/>
          <w:szCs w:val="12"/>
        </w:rPr>
        <w:t xml:space="preserve"> </w:t>
      </w:r>
      <w:r w:rsidR="00300AC8" w:rsidRPr="00300AC8">
        <w:rPr>
          <w:rFonts w:ascii="Verdana" w:hAnsi="Verdana"/>
          <w:sz w:val="12"/>
          <w:szCs w:val="12"/>
        </w:rPr>
        <w:t>Lorsque la personne qui organise le transfert n’est pas le producteur de déchets</w:t>
      </w:r>
      <w:r w:rsidR="00300AC8">
        <w:rPr>
          <w:rFonts w:ascii="Verdana" w:hAnsi="Verdana"/>
          <w:sz w:val="12"/>
          <w:szCs w:val="12"/>
        </w:rPr>
        <w:t xml:space="preserve"> initial ou</w:t>
      </w:r>
      <w:r w:rsidR="00300AC8" w:rsidRPr="00300AC8">
        <w:rPr>
          <w:rFonts w:ascii="Verdana" w:hAnsi="Verdana"/>
          <w:sz w:val="12"/>
          <w:szCs w:val="12"/>
        </w:rPr>
        <w:t xml:space="preserve"> le nouveau producteur de déchets ou le collecteur, le producteur</w:t>
      </w:r>
      <w:r w:rsidR="00300AC8">
        <w:rPr>
          <w:rFonts w:ascii="Verdana" w:hAnsi="Verdana"/>
          <w:sz w:val="12"/>
          <w:szCs w:val="12"/>
        </w:rPr>
        <w:t xml:space="preserve"> de déchets</w:t>
      </w:r>
      <w:r w:rsidR="00300AC8" w:rsidRPr="00300AC8">
        <w:rPr>
          <w:rFonts w:ascii="Verdana" w:hAnsi="Verdana"/>
          <w:sz w:val="12"/>
          <w:szCs w:val="12"/>
        </w:rPr>
        <w:t xml:space="preserve"> initial</w:t>
      </w:r>
      <w:r w:rsidR="00300AC8">
        <w:rPr>
          <w:rFonts w:ascii="Verdana" w:hAnsi="Verdana"/>
          <w:sz w:val="12"/>
          <w:szCs w:val="12"/>
        </w:rPr>
        <w:t xml:space="preserve"> ou</w:t>
      </w:r>
      <w:r w:rsidR="00300AC8" w:rsidRPr="00300AC8">
        <w:rPr>
          <w:rFonts w:ascii="Verdana" w:hAnsi="Verdana"/>
          <w:sz w:val="12"/>
          <w:szCs w:val="12"/>
        </w:rPr>
        <w:t xml:space="preserve"> le nouveau producteur </w:t>
      </w:r>
      <w:r w:rsidR="00300AC8">
        <w:rPr>
          <w:rFonts w:ascii="Verdana" w:hAnsi="Verdana"/>
          <w:sz w:val="12"/>
          <w:szCs w:val="12"/>
        </w:rPr>
        <w:t xml:space="preserve">de déchets </w:t>
      </w:r>
      <w:r w:rsidR="00300AC8" w:rsidRPr="00300AC8">
        <w:rPr>
          <w:rFonts w:ascii="Verdana" w:hAnsi="Verdana"/>
          <w:sz w:val="12"/>
          <w:szCs w:val="12"/>
        </w:rPr>
        <w:t xml:space="preserve">ou le collecteur </w:t>
      </w:r>
      <w:r w:rsidR="00300AC8">
        <w:rPr>
          <w:rFonts w:ascii="Verdana" w:hAnsi="Verdana"/>
          <w:sz w:val="12"/>
          <w:szCs w:val="12"/>
        </w:rPr>
        <w:t>signe</w:t>
      </w:r>
      <w:r w:rsidR="00300AC8" w:rsidRPr="00300AC8">
        <w:rPr>
          <w:rFonts w:ascii="Verdana" w:hAnsi="Verdana"/>
          <w:sz w:val="12"/>
          <w:szCs w:val="12"/>
        </w:rPr>
        <w:t xml:space="preserve">. Lorsque le producteur ou le collecteur </w:t>
      </w:r>
      <w:r w:rsidR="00300AC8">
        <w:rPr>
          <w:rFonts w:ascii="Verdana" w:hAnsi="Verdana"/>
          <w:sz w:val="12"/>
          <w:szCs w:val="12"/>
        </w:rPr>
        <w:t>est inconnu</w:t>
      </w:r>
      <w:r w:rsidR="00300AC8" w:rsidRPr="00300AC8">
        <w:rPr>
          <w:rFonts w:ascii="Verdana" w:hAnsi="Verdana"/>
          <w:sz w:val="12"/>
          <w:szCs w:val="12"/>
        </w:rPr>
        <w:t xml:space="preserve"> ou insolvable, le détenteur des déchets </w:t>
      </w:r>
      <w:r w:rsidR="00300AC8">
        <w:rPr>
          <w:rFonts w:ascii="Verdana" w:hAnsi="Verdana"/>
          <w:sz w:val="12"/>
          <w:szCs w:val="12"/>
        </w:rPr>
        <w:t>signe</w:t>
      </w:r>
      <w:r w:rsidR="00F443A9" w:rsidRPr="00300AC8">
        <w:rPr>
          <w:rFonts w:ascii="Verdana" w:hAnsi="Verdana"/>
          <w:sz w:val="12"/>
          <w:szCs w:val="12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539" w14:textId="138521C8" w:rsidR="0020683B" w:rsidRPr="005A6B95" w:rsidRDefault="0020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DC68" w14:textId="1038F0EE" w:rsidR="0020683B" w:rsidRPr="005A6B95" w:rsidRDefault="00206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5F" w14:textId="67C96E61" w:rsidR="0020683B" w:rsidRPr="005A6B95" w:rsidRDefault="0020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9891" w14:textId="77777777" w:rsidR="00222C5C" w:rsidRPr="005A6B95" w:rsidRDefault="00222C5C"/>
  </w:footnote>
  <w:footnote w:type="continuationSeparator" w:id="0">
    <w:p w14:paraId="2670B277" w14:textId="0E09E8FB" w:rsidR="00222C5C" w:rsidRPr="005A6B95" w:rsidRDefault="0022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29C0" w14:textId="5C8C5E58" w:rsidR="0020683B" w:rsidRPr="005A6B95" w:rsidRDefault="00206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688B" w14:textId="3D51E905" w:rsidR="0020683B" w:rsidRPr="005A6B95" w:rsidRDefault="00206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0004" w14:textId="169000E6" w:rsidR="0020683B" w:rsidRPr="005A6B95" w:rsidRDefault="00206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F47"/>
    <w:multiLevelType w:val="hybridMultilevel"/>
    <w:tmpl w:val="D82A8142"/>
    <w:lvl w:ilvl="0" w:tplc="1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5B6"/>
    <w:multiLevelType w:val="multilevel"/>
    <w:tmpl w:val="40DC8752"/>
    <w:lvl w:ilvl="0">
      <w:start w:val="10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6F56D1"/>
    <w:multiLevelType w:val="multilevel"/>
    <w:tmpl w:val="C350786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vertAlign w:val="superscript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03B72"/>
    <w:multiLevelType w:val="multilevel"/>
    <w:tmpl w:val="A4D4F830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9867174">
    <w:abstractNumId w:val="1"/>
  </w:num>
  <w:num w:numId="2" w16cid:durableId="1941452353">
    <w:abstractNumId w:val="3"/>
  </w:num>
  <w:num w:numId="3" w16cid:durableId="1117604378">
    <w:abstractNumId w:val="2"/>
  </w:num>
  <w:num w:numId="4" w16cid:durableId="29066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Start w:val="8"/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22C5C"/>
    <w:rsid w:val="0020683B"/>
    <w:rsid w:val="00222C5C"/>
    <w:rsid w:val="00300AC8"/>
    <w:rsid w:val="003B2018"/>
    <w:rsid w:val="00413DD0"/>
    <w:rsid w:val="004263E3"/>
    <w:rsid w:val="00482909"/>
    <w:rsid w:val="00484DAE"/>
    <w:rsid w:val="00517433"/>
    <w:rsid w:val="005A6B95"/>
    <w:rsid w:val="005C32A6"/>
    <w:rsid w:val="005D6B08"/>
    <w:rsid w:val="007503F0"/>
    <w:rsid w:val="007C1DA1"/>
    <w:rsid w:val="008D393F"/>
    <w:rsid w:val="009621F1"/>
    <w:rsid w:val="00A01FC3"/>
    <w:rsid w:val="00A873B7"/>
    <w:rsid w:val="00AE3B04"/>
    <w:rsid w:val="00C26869"/>
    <w:rsid w:val="00C5465B"/>
    <w:rsid w:val="00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752A0"/>
  <w15:docId w15:val="{6B611DE7-AFFC-41C4-9024-915428D6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1">
    <w:name w:val="Footnote|1_"/>
    <w:basedOn w:val="DefaultParagraphFont"/>
    <w:link w:val="Footnote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DefaultParagraphFont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DefaultParagraphFont"/>
    <w:link w:val="Other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DefaultParagraphFont"/>
    <w:link w:val="Bodytext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Footnote10">
    <w:name w:val="Footnote|1"/>
    <w:basedOn w:val="Normal"/>
    <w:link w:val="Footnote1"/>
    <w:rPr>
      <w:rFonts w:ascii="Verdana" w:eastAsia="Verdana" w:hAnsi="Verdana" w:cs="Verdana"/>
      <w:sz w:val="12"/>
      <w:szCs w:val="12"/>
    </w:rPr>
  </w:style>
  <w:style w:type="paragraph" w:customStyle="1" w:styleId="Bodytext20">
    <w:name w:val="Body text|2"/>
    <w:basedOn w:val="Normal"/>
    <w:link w:val="Bodytext2"/>
    <w:pPr>
      <w:spacing w:after="240" w:line="276" w:lineRule="auto"/>
      <w:jc w:val="center"/>
    </w:pPr>
    <w:rPr>
      <w:rFonts w:ascii="Verdana" w:eastAsia="Verdana" w:hAnsi="Verdana" w:cs="Verdana"/>
      <w:sz w:val="18"/>
      <w:szCs w:val="18"/>
    </w:rPr>
  </w:style>
  <w:style w:type="paragraph" w:customStyle="1" w:styleId="Tablecaption10">
    <w:name w:val="Table caption|1"/>
    <w:basedOn w:val="Normal"/>
    <w:link w:val="Tablecaption1"/>
    <w:rPr>
      <w:rFonts w:ascii="Verdana" w:eastAsia="Verdana" w:hAnsi="Verdana" w:cs="Verdana"/>
      <w:sz w:val="18"/>
      <w:szCs w:val="18"/>
    </w:rPr>
  </w:style>
  <w:style w:type="paragraph" w:customStyle="1" w:styleId="Other10">
    <w:name w:val="Other|1"/>
    <w:basedOn w:val="Normal"/>
    <w:link w:val="Other1"/>
    <w:pPr>
      <w:spacing w:after="100"/>
    </w:pPr>
    <w:rPr>
      <w:rFonts w:ascii="Verdana" w:eastAsia="Verdana" w:hAnsi="Verdana" w:cs="Verdana"/>
      <w:sz w:val="18"/>
      <w:szCs w:val="18"/>
    </w:rPr>
  </w:style>
  <w:style w:type="paragraph" w:customStyle="1" w:styleId="Bodytext10">
    <w:name w:val="Body text|1"/>
    <w:basedOn w:val="Normal"/>
    <w:link w:val="Bodytext1"/>
    <w:pPr>
      <w:spacing w:after="140"/>
    </w:pPr>
    <w:rPr>
      <w:rFonts w:ascii="Verdana" w:eastAsia="Verdana" w:hAnsi="Verdana" w:cs="Verdana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206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83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6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83B"/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68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683B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68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68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683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683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76FE-4DAE-486F-8BB4-4263E2D8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2499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Conti</dc:creator>
  <cp:keywords/>
  <cp:lastModifiedBy>Laura Christ</cp:lastModifiedBy>
  <cp:revision>3</cp:revision>
  <dcterms:created xsi:type="dcterms:W3CDTF">2026-05-29T13:01:00Z</dcterms:created>
  <dcterms:modified xsi:type="dcterms:W3CDTF">2026-05-29T13:03:00Z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2026-04-16T08:37:11Z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fb346622-fbe6-4112-8047-bf98fad39249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