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3413C" w14:paraId="34779465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39BCC4E" w14:textId="1635AC18" w:rsidR="001A1003" w:rsidRPr="00C4048B" w:rsidRDefault="005768BB" w:rsidP="00771AF9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fr-FR"/>
              </w:rPr>
            </w:pP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Le présent certificat de conformité </w:t>
            </w:r>
            <w:r w:rsidR="00FE679C">
              <w:rPr>
                <w:rFonts w:ascii="Calibri" w:hAnsi="Calibri" w:cs="Arial"/>
                <w:sz w:val="16"/>
                <w:szCs w:val="16"/>
                <w:lang w:val="fr-FR"/>
              </w:rPr>
              <w:t>peut être introduit au lieu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463AC9" w:rsidRPr="00C4048B">
              <w:rPr>
                <w:rFonts w:ascii="Calibri" w:hAnsi="Calibri" w:cs="Arial"/>
                <w:sz w:val="16"/>
                <w:szCs w:val="16"/>
                <w:lang w:val="fr-FR"/>
              </w:rPr>
              <w:t>d’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une facture détaillée et précise concernant 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les coûts effectifs des éléments</w:t>
            </w:r>
            <w:r w:rsidR="00FE679C">
              <w:rPr>
                <w:rFonts w:ascii="Calibri" w:hAnsi="Calibri" w:cs="Arial"/>
                <w:sz w:val="16"/>
                <w:szCs w:val="16"/>
                <w:lang w:val="fr-FR"/>
              </w:rPr>
              <w:t xml:space="preserve"> opaques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éligibles</w:t>
            </w:r>
            <w:r w:rsidR="008F4BDC" w:rsidRPr="00C4048B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.</w:t>
            </w:r>
            <w:r w:rsidR="00FE679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>Il</w:t>
            </w:r>
            <w:r w:rsidR="001A1003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est à remplir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, signer, cacheter et dater</w:t>
            </w:r>
            <w:r w:rsidR="001A1003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par</w:t>
            </w:r>
            <w:r w:rsidR="00C65AD6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1FF3" w:rsidRPr="00C4048B">
              <w:rPr>
                <w:rFonts w:ascii="Calibri" w:hAnsi="Calibri" w:cs="Arial"/>
                <w:sz w:val="16"/>
                <w:szCs w:val="16"/>
                <w:lang w:val="fr-FR"/>
              </w:rPr>
              <w:t>l’entreprise</w:t>
            </w:r>
            <w:r w:rsidR="00B81781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ou la personne responsable d</w:t>
            </w:r>
            <w:r w:rsidR="00B81781" w:rsidRPr="00C4048B">
              <w:rPr>
                <w:rFonts w:ascii="Calibri" w:hAnsi="Calibri" w:cs="Arial"/>
                <w:sz w:val="16"/>
                <w:szCs w:val="16"/>
                <w:lang w:val="fr-FR"/>
              </w:rPr>
              <w:t>es travau</w:t>
            </w:r>
            <w:r w:rsidR="008F4BDC" w:rsidRPr="00C4048B">
              <w:rPr>
                <w:rFonts w:ascii="Calibri" w:hAnsi="Calibri" w:cs="Arial"/>
                <w:sz w:val="16"/>
                <w:szCs w:val="16"/>
                <w:lang w:val="fr-FR"/>
              </w:rPr>
              <w:t>x.</w:t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Il doit être accompagné par </w:t>
            </w:r>
            <w:r w:rsidR="00C4048B" w:rsidRPr="001D16CF">
              <w:rPr>
                <w:rFonts w:ascii="Calibri" w:hAnsi="Calibri" w:cs="Arial"/>
                <w:b/>
                <w:sz w:val="16"/>
                <w:szCs w:val="16"/>
                <w:lang w:val="fr-FR"/>
              </w:rPr>
              <w:t>toutes les factures</w:t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d’acomptes, finales ou globales. Chacune de ces factures doit être accompagnée </w:t>
            </w:r>
            <w:r w:rsidR="00C4048B" w:rsidRPr="00FE679C">
              <w:rPr>
                <w:rFonts w:ascii="Calibri" w:hAnsi="Calibri" w:cs="Arial"/>
                <w:sz w:val="16"/>
                <w:szCs w:val="16"/>
                <w:lang w:val="fr-FR"/>
              </w:rPr>
              <w:t>exclusivement</w:t>
            </w:r>
            <w:r w:rsid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="00C4048B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par </w:t>
            </w:r>
            <w:r w:rsidR="00C4048B" w:rsidRPr="00C4048B">
              <w:rPr>
                <w:rFonts w:ascii="Calibri" w:hAnsi="Calibri"/>
                <w:sz w:val="16"/>
                <w:szCs w:val="16"/>
                <w:lang w:val="fr-FR"/>
              </w:rPr>
              <w:t xml:space="preserve">des </w:t>
            </w:r>
            <w:r w:rsidR="00C4048B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>avis de débit</w:t>
            </w:r>
            <w:r w:rsidR="00101D22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bancaire</w:t>
            </w:r>
            <w:r w:rsidR="00101D22" w:rsidRPr="001D16CF">
              <w:rPr>
                <w:rFonts w:ascii="Calibri" w:hAnsi="Calibri"/>
                <w:b/>
                <w:sz w:val="16"/>
                <w:szCs w:val="16"/>
                <w:lang w:val="fr-FR"/>
              </w:rPr>
              <w:t>s</w:t>
            </w:r>
            <w:r w:rsidR="00C4048B" w:rsidRPr="00C4048B">
              <w:rPr>
                <w:rFonts w:ascii="Calibri" w:hAnsi="Calibri"/>
                <w:sz w:val="16"/>
                <w:szCs w:val="16"/>
                <w:lang w:val="fr-FR"/>
              </w:rPr>
              <w:t xml:space="preserve"> comme preuve</w:t>
            </w:r>
            <w:r w:rsidR="00101D22">
              <w:rPr>
                <w:rFonts w:ascii="Calibri" w:hAnsi="Calibri"/>
                <w:sz w:val="16"/>
                <w:szCs w:val="16"/>
                <w:lang w:val="fr-FR"/>
              </w:rPr>
              <w:t>s</w:t>
            </w:r>
            <w:r w:rsidR="00C4048B" w:rsidRPr="00C4048B">
              <w:rPr>
                <w:rFonts w:ascii="Calibri" w:hAnsi="Calibri"/>
                <w:sz w:val="16"/>
                <w:szCs w:val="16"/>
                <w:lang w:val="fr-FR"/>
              </w:rPr>
              <w:t xml:space="preserve"> de payement</w:t>
            </w:r>
            <w:r w:rsidR="00C4048B">
              <w:rPr>
                <w:rFonts w:ascii="Calibri" w:hAnsi="Calibri"/>
                <w:sz w:val="16"/>
                <w:szCs w:val="16"/>
                <w:lang w:val="fr-FR"/>
              </w:rPr>
              <w:t>.</w:t>
            </w:r>
          </w:p>
          <w:p w14:paraId="5AF99936" w14:textId="2E2DE1D7" w:rsidR="001A1003" w:rsidRPr="00C4048B" w:rsidRDefault="00813FCF" w:rsidP="009F393F">
            <w:pPr>
              <w:spacing w:before="120" w:after="8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Référence légale : Loi du </w:t>
            </w:r>
            <w:r w:rsidR="009F393F">
              <w:rPr>
                <w:rFonts w:ascii="Calibri" w:hAnsi="Calibri" w:cs="Arial"/>
                <w:sz w:val="16"/>
                <w:szCs w:val="16"/>
                <w:lang w:val="fr-FR"/>
              </w:rPr>
              <w:t>23 décembre 2016</w:t>
            </w:r>
            <w:r w:rsidR="00FE351A"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 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>instituant un régime d’aides pour la promotion de la durabilité, de l’utilisation rationnelle de l’énergie et des énergies renouvelables dans le domaine du logement (Mémorial A</w:t>
            </w:r>
            <w:r w:rsidR="009F393F">
              <w:rPr>
                <w:rFonts w:ascii="Calibri" w:hAnsi="Calibri" w:cs="Arial"/>
                <w:sz w:val="16"/>
                <w:szCs w:val="16"/>
                <w:lang w:val="fr-FR"/>
              </w:rPr>
              <w:t>179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>/20</w:t>
            </w:r>
            <w:r w:rsidR="009071D2" w:rsidRPr="00C4048B">
              <w:rPr>
                <w:rFonts w:ascii="Calibri" w:hAnsi="Calibri" w:cs="Arial"/>
                <w:sz w:val="16"/>
                <w:szCs w:val="16"/>
                <w:lang w:val="fr-FR"/>
              </w:rPr>
              <w:t>22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 xml:space="preserve">) et les </w:t>
            </w:r>
            <w:r w:rsidRPr="00C4048B">
              <w:rPr>
                <w:rFonts w:ascii="Calibri" w:hAnsi="Calibri" w:cs="Calibri"/>
                <w:sz w:val="16"/>
                <w:szCs w:val="16"/>
                <w:lang w:val="fr-FR"/>
              </w:rPr>
              <w:t>règlements grand-ducaux pris en exécution de cette loi</w:t>
            </w:r>
            <w:r w:rsidRPr="00C4048B">
              <w:rPr>
                <w:rFonts w:ascii="Calibri" w:hAnsi="Calibri" w:cs="Arial"/>
                <w:sz w:val="16"/>
                <w:szCs w:val="16"/>
                <w:lang w:val="fr-FR"/>
              </w:rPr>
              <w:t>.</w:t>
            </w:r>
          </w:p>
        </w:tc>
      </w:tr>
    </w:tbl>
    <w:p w14:paraId="6A84B01E" w14:textId="77777777" w:rsidR="001A1003" w:rsidRPr="0013413C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1003" w:rsidRPr="0013413C" w14:paraId="5EFEA200" w14:textId="77777777" w:rsidTr="00594FD4"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656F66" w14:textId="6429FBAD" w:rsidR="001A1003" w:rsidRPr="008E2D80" w:rsidRDefault="001A1003" w:rsidP="00DD3993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80"/>
              <w:jc w:val="center"/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</w:pPr>
            <w:r w:rsidRPr="008E2D80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Avis important</w:t>
            </w:r>
            <w:r w:rsidR="008E2D80" w:rsidRPr="008E2D80">
              <w:rPr>
                <w:rFonts w:ascii="Calibri" w:hAnsi="Calibri"/>
                <w:b/>
                <w:bCs/>
                <w:sz w:val="22"/>
                <w:szCs w:val="22"/>
                <w:u w:val="single"/>
                <w:lang w:val="fr-FR"/>
              </w:rPr>
              <w:t> :</w:t>
            </w:r>
          </w:p>
          <w:p w14:paraId="716F8999" w14:textId="77777777" w:rsidR="000C10CF" w:rsidRPr="0013413C" w:rsidRDefault="001A1003" w:rsidP="00DD3993">
            <w:pPr>
              <w:spacing w:before="120" w:after="80"/>
              <w:jc w:val="center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Toute demande incomplète ne pourra être instruite et sera retournée intégralement au </w:t>
            </w:r>
            <w:r w:rsidR="009E2BE3" w:rsidRPr="0013413C">
              <w:rPr>
                <w:rFonts w:ascii="Calibri" w:hAnsi="Calibri" w:cs="Arial"/>
                <w:b/>
                <w:sz w:val="18"/>
                <w:szCs w:val="18"/>
                <w:lang w:val="fr-FR"/>
              </w:rPr>
              <w:t>demandeur</w:t>
            </w:r>
            <w:r w:rsidR="00FB0129" w:rsidRPr="0013413C">
              <w:rPr>
                <w:rFonts w:ascii="Calibri" w:hAnsi="Calibri" w:cs="Arial"/>
                <w:b/>
                <w:sz w:val="18"/>
                <w:szCs w:val="18"/>
                <w:lang w:val="fr-FR"/>
              </w:rPr>
              <w:t>.</w:t>
            </w:r>
          </w:p>
        </w:tc>
      </w:tr>
    </w:tbl>
    <w:p w14:paraId="6999B7BC" w14:textId="77777777" w:rsidR="001A1003" w:rsidRPr="0013413C" w:rsidRDefault="001A1003" w:rsidP="001A1003">
      <w:pPr>
        <w:rPr>
          <w:rFonts w:ascii="Calibri" w:hAnsi="Calibri" w:cs="Arial"/>
          <w:sz w:val="16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1A1003" w:rsidRPr="0013413C" w14:paraId="74630157" w14:textId="77777777" w:rsidTr="00DD399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2A8A0D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FFEFDFE" w14:textId="77777777" w:rsidR="001A1003" w:rsidRPr="0013413C" w:rsidRDefault="001A1003" w:rsidP="00DD3993">
            <w:pPr>
              <w:pStyle w:val="Heading1"/>
              <w:numPr>
                <w:ilvl w:val="0"/>
                <w:numId w:val="0"/>
              </w:numPr>
              <w:rPr>
                <w:rFonts w:ascii="Calibri" w:hAnsi="Calibri"/>
                <w:color w:val="FFFFFF"/>
                <w:lang w:val="fr-FR"/>
              </w:rPr>
            </w:pPr>
            <w:r w:rsidRPr="0013413C">
              <w:rPr>
                <w:rFonts w:ascii="Calibri" w:hAnsi="Calibri"/>
                <w:color w:val="FFFFFF"/>
                <w:lang w:val="fr-FR"/>
              </w:rPr>
              <w:t>1</w:t>
            </w:r>
            <w:r w:rsidR="00DD3993" w:rsidRPr="0013413C">
              <w:rPr>
                <w:rFonts w:ascii="Calibri" w:hAnsi="Calibri"/>
                <w:color w:val="FFFFFF"/>
                <w:lang w:val="fr-FR"/>
              </w:rPr>
              <w:t>.</w:t>
            </w:r>
            <w:r w:rsidRPr="0013413C">
              <w:rPr>
                <w:rFonts w:ascii="Calibri" w:hAnsi="Calibri"/>
                <w:color w:val="FFFFFF"/>
                <w:lang w:val="fr-FR"/>
              </w:rPr>
              <w:t xml:space="preserve"> Informations concernant </w:t>
            </w:r>
            <w:r w:rsidR="009E2BE3" w:rsidRPr="0013413C">
              <w:rPr>
                <w:rFonts w:ascii="Calibri" w:hAnsi="Calibri"/>
                <w:color w:val="FFFFFF"/>
                <w:lang w:val="fr-FR"/>
              </w:rPr>
              <w:t>l’immeuble</w:t>
            </w:r>
          </w:p>
        </w:tc>
      </w:tr>
    </w:tbl>
    <w:p w14:paraId="1537616A" w14:textId="77777777" w:rsidR="00DD3993" w:rsidRPr="0013413C" w:rsidRDefault="00DD3993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24"/>
        <w:gridCol w:w="864"/>
        <w:gridCol w:w="716"/>
        <w:gridCol w:w="3334"/>
        <w:gridCol w:w="1540"/>
        <w:gridCol w:w="2571"/>
      </w:tblGrid>
      <w:tr w:rsidR="001A1003" w:rsidRPr="0013413C" w14:paraId="7A00D0EE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A0EE43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0E13025" w14:textId="77777777" w:rsidR="001A1003" w:rsidRPr="0013413C" w:rsidRDefault="001A1003" w:rsidP="009E2BE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>L’immeuble se trouve à l’adresse suivante</w:t>
            </w:r>
            <w:r w:rsidR="009E2BE3" w:rsidRPr="0013413C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</w:tr>
      <w:tr w:rsidR="001A1003" w:rsidRPr="0013413C" w14:paraId="0EE6D352" w14:textId="77777777" w:rsidTr="00DD3993">
        <w:trPr>
          <w:trHeight w:val="39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C5C4455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AB62CBF" w14:textId="77777777" w:rsidR="001A1003" w:rsidRPr="00B8696F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B8696F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9071D2" w:rsidRPr="00B8696F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9DF7A3F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D619B14" w14:textId="77777777" w:rsidR="001A1003" w:rsidRPr="0013413C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872016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0409D" w:rsidRPr="0013413C" w14:paraId="2F5985DA" w14:textId="77777777" w:rsidTr="00DD3993">
        <w:trPr>
          <w:trHeight w:val="397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45B6C6" w14:textId="77777777" w:rsidR="001A1003" w:rsidRPr="0013413C" w:rsidRDefault="001A1003" w:rsidP="000641DE">
            <w:pPr>
              <w:ind w:left="-113" w:right="-113"/>
              <w:jc w:val="center"/>
              <w:rPr>
                <w:rFonts w:ascii="Calibri" w:hAnsi="Calibri" w:cs="Arial"/>
                <w:b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 w:cs="Arial"/>
                <w:b/>
                <w:sz w:val="14"/>
                <w:szCs w:val="14"/>
                <w:lang w:val="fr-FR"/>
              </w:rPr>
              <w:t>1.02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581966F" w14:textId="77777777" w:rsidR="001A1003" w:rsidRPr="0013413C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774E542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A8BF302" w14:textId="77777777" w:rsidR="001A1003" w:rsidRPr="0013413C" w:rsidRDefault="001A1003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5F6925C" w14:textId="77777777" w:rsidR="001A1003" w:rsidRPr="0013413C" w:rsidRDefault="00FE5E3A" w:rsidP="000641DE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0E21B9FF" w14:textId="61687A5D" w:rsidR="00332054" w:rsidRPr="0013413C" w:rsidRDefault="00332054" w:rsidP="003012EF">
      <w:pPr>
        <w:rPr>
          <w:rFonts w:ascii="Calibri" w:hAnsi="Calibri" w:cs="Arial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332054" w:rsidRPr="0013413C" w14:paraId="77386F4B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E919DE" w14:textId="77777777" w:rsidR="00332054" w:rsidRPr="0013413C" w:rsidRDefault="00332054" w:rsidP="00332054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20"/>
                <w:lang w:val="fr-FR"/>
              </w:rPr>
            </w:pPr>
            <w:r w:rsidRPr="0013413C">
              <w:rPr>
                <w:rFonts w:ascii="Calibri" w:hAnsi="Calibri"/>
                <w:sz w:val="20"/>
                <w:lang w:val="fr-FR"/>
              </w:rPr>
              <w:br w:type="page"/>
            </w:r>
            <w:r w:rsidRPr="0013413C">
              <w:rPr>
                <w:rFonts w:ascii="Calibri" w:hAnsi="Calibri"/>
                <w:sz w:val="20"/>
                <w:lang w:val="fr-FR"/>
              </w:rPr>
              <w:br w:type="page"/>
            </w: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F923643" w14:textId="6C5D77D4" w:rsidR="00332054" w:rsidRPr="002E3DA4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 w:themeColor="background1"/>
                <w:szCs w:val="22"/>
                <w:lang w:val="fr-FR"/>
              </w:rPr>
            </w:pPr>
            <w:r>
              <w:rPr>
                <w:rFonts w:ascii="Calibri" w:hAnsi="Calibri"/>
                <w:color w:val="FFFFFF" w:themeColor="background1"/>
                <w:szCs w:val="22"/>
                <w:lang w:val="fr-FR"/>
              </w:rPr>
              <w:t>2</w:t>
            </w:r>
            <w:r w:rsidR="000810C5" w:rsidRPr="002E3DA4">
              <w:rPr>
                <w:rFonts w:ascii="Calibri" w:hAnsi="Calibri"/>
                <w:color w:val="FFFFFF" w:themeColor="background1"/>
                <w:szCs w:val="22"/>
                <w:lang w:val="fr-FR"/>
              </w:rPr>
              <w:t>.</w:t>
            </w:r>
            <w:r w:rsidR="00332054" w:rsidRPr="002E3DA4">
              <w:rPr>
                <w:rFonts w:ascii="Calibri" w:hAnsi="Calibri"/>
                <w:color w:val="FFFFFF" w:themeColor="background1"/>
                <w:szCs w:val="22"/>
                <w:lang w:val="fr-FR"/>
              </w:rPr>
              <w:t xml:space="preserve"> Informations concernant </w:t>
            </w:r>
            <w:r w:rsidRPr="002E3DA4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l’entreprise ou la personne responsable des travaux</w:t>
            </w:r>
          </w:p>
        </w:tc>
      </w:tr>
    </w:tbl>
    <w:p w14:paraId="4B1290F9" w14:textId="77777777" w:rsidR="000810C5" w:rsidRPr="0013413C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89"/>
        <w:gridCol w:w="1085"/>
        <w:gridCol w:w="719"/>
        <w:gridCol w:w="45"/>
        <w:gridCol w:w="711"/>
        <w:gridCol w:w="1990"/>
        <w:gridCol w:w="1425"/>
        <w:gridCol w:w="2985"/>
      </w:tblGrid>
      <w:tr w:rsidR="00332054" w:rsidRPr="0013413C" w14:paraId="27790593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22507CB2" w14:textId="77777777" w:rsidR="00332054" w:rsidRPr="0013413C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4.01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4CC8326" w14:textId="77777777" w:rsidR="00332054" w:rsidRPr="0013413C" w:rsidRDefault="00332054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et prénom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34CFEB0C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A2643" w:rsidRPr="0013413C" w14:paraId="1F3A90BE" w14:textId="77777777" w:rsidTr="00740153">
        <w:trPr>
          <w:trHeight w:val="425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1BAD2EA2" w14:textId="303E1FA6" w:rsidR="00AA2643" w:rsidRPr="0013413C" w:rsidRDefault="00AA2643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4.02</w:t>
            </w:r>
          </w:p>
        </w:tc>
        <w:tc>
          <w:tcPr>
            <w:tcW w:w="2474" w:type="dxa"/>
            <w:gridSpan w:val="2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5DE2BF76" w14:textId="177DE3A3" w:rsidR="00AA2643" w:rsidRPr="0013413C" w:rsidRDefault="00F92C7E" w:rsidP="00942AB9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087225">
              <w:rPr>
                <w:rFonts w:ascii="Calibri" w:hAnsi="Calibri" w:cs="Arial"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875" w:type="dxa"/>
            <w:gridSpan w:val="6"/>
            <w:tcBorders>
              <w:top w:val="single" w:sz="6" w:space="0" w:color="auto"/>
            </w:tcBorders>
            <w:shd w:val="pct5" w:color="auto" w:fill="auto"/>
            <w:vAlign w:val="center"/>
          </w:tcPr>
          <w:p w14:paraId="5ED7FE10" w14:textId="3628B90E" w:rsidR="00AA2643" w:rsidRPr="0013413C" w:rsidRDefault="00F92C7E" w:rsidP="00942AB9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3413C" w14:paraId="19C4BB00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68D7A68D" w14:textId="70E3DC69" w:rsidR="00332054" w:rsidRPr="0013413C" w:rsidRDefault="00332054" w:rsidP="00332054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341D5A5F" w14:textId="77777777" w:rsidR="00332054" w:rsidRPr="00B8696F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B8696F">
              <w:rPr>
                <w:rFonts w:ascii="Calibri" w:hAnsi="Calibri" w:cs="Arial"/>
                <w:sz w:val="18"/>
                <w:szCs w:val="18"/>
                <w:lang w:val="fr-FR"/>
              </w:rPr>
              <w:t>N</w:t>
            </w:r>
            <w:r w:rsidR="005E4751" w:rsidRPr="00B8696F">
              <w:rPr>
                <w:rFonts w:ascii="Calibri" w:hAnsi="Calibri" w:cs="Arial"/>
                <w:sz w:val="18"/>
                <w:szCs w:val="18"/>
                <w:lang w:val="fr-FR"/>
              </w:rPr>
              <w:t>uméro :</w:t>
            </w:r>
          </w:p>
        </w:tc>
        <w:tc>
          <w:tcPr>
            <w:tcW w:w="1085" w:type="dxa"/>
            <w:shd w:val="pct5" w:color="auto" w:fill="auto"/>
            <w:vAlign w:val="center"/>
          </w:tcPr>
          <w:p w14:paraId="6520BE9C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9" w:type="dxa"/>
            <w:shd w:val="clear" w:color="auto" w:fill="DEEAF6"/>
            <w:vAlign w:val="center"/>
          </w:tcPr>
          <w:p w14:paraId="343D472E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Rue :</w:t>
            </w:r>
          </w:p>
        </w:tc>
        <w:tc>
          <w:tcPr>
            <w:tcW w:w="7156" w:type="dxa"/>
            <w:gridSpan w:val="5"/>
            <w:shd w:val="pct5" w:color="auto" w:fill="auto"/>
            <w:vAlign w:val="center"/>
          </w:tcPr>
          <w:p w14:paraId="2DE087C1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3413C" w14:paraId="39DB828F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2B46B835" w14:textId="38619488" w:rsidR="00332054" w:rsidRPr="0013413C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53158E7D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Localité :</w:t>
            </w:r>
          </w:p>
        </w:tc>
        <w:tc>
          <w:tcPr>
            <w:tcW w:w="4550" w:type="dxa"/>
            <w:gridSpan w:val="5"/>
            <w:shd w:val="pct5" w:color="auto" w:fill="auto"/>
            <w:vAlign w:val="center"/>
          </w:tcPr>
          <w:p w14:paraId="7D0824F4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DEEAF6"/>
            <w:vAlign w:val="center"/>
          </w:tcPr>
          <w:p w14:paraId="3C7E92C9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 xml:space="preserve">Code Postal : </w:t>
            </w:r>
          </w:p>
        </w:tc>
        <w:tc>
          <w:tcPr>
            <w:tcW w:w="2985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ED20375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32054" w:rsidRPr="0013413C" w14:paraId="79F527CA" w14:textId="77777777" w:rsidTr="00740153">
        <w:trPr>
          <w:trHeight w:val="425"/>
        </w:trPr>
        <w:tc>
          <w:tcPr>
            <w:tcW w:w="425" w:type="dxa"/>
            <w:shd w:val="clear" w:color="auto" w:fill="DEEAF6"/>
            <w:vAlign w:val="center"/>
          </w:tcPr>
          <w:p w14:paraId="352C86BC" w14:textId="1E5BF61D" w:rsidR="00332054" w:rsidRPr="0013413C" w:rsidRDefault="00332054" w:rsidP="00942AB9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4.0</w:t>
            </w:r>
            <w:r w:rsidR="00AA2643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</w:p>
        </w:tc>
        <w:tc>
          <w:tcPr>
            <w:tcW w:w="1389" w:type="dxa"/>
            <w:shd w:val="clear" w:color="auto" w:fill="DEEAF6"/>
            <w:vAlign w:val="center"/>
          </w:tcPr>
          <w:p w14:paraId="0839AB86" w14:textId="77777777" w:rsidR="00332054" w:rsidRPr="00B8696F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B8696F">
              <w:rPr>
                <w:rFonts w:ascii="Calibri" w:hAnsi="Calibri"/>
                <w:sz w:val="18"/>
                <w:szCs w:val="18"/>
                <w:lang w:val="fr-FR"/>
              </w:rPr>
              <w:t>Tél</w:t>
            </w:r>
            <w:r w:rsidR="005E4751" w:rsidRPr="00B8696F">
              <w:rPr>
                <w:rFonts w:ascii="Calibri" w:hAnsi="Calibri"/>
                <w:sz w:val="18"/>
                <w:szCs w:val="18"/>
                <w:lang w:val="fr-FR"/>
              </w:rPr>
              <w:t>éphone :</w:t>
            </w:r>
          </w:p>
        </w:tc>
        <w:tc>
          <w:tcPr>
            <w:tcW w:w="1849" w:type="dxa"/>
            <w:gridSpan w:val="3"/>
            <w:shd w:val="pct5" w:color="auto" w:fill="auto"/>
            <w:vAlign w:val="center"/>
          </w:tcPr>
          <w:p w14:paraId="2775E343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711" w:type="dxa"/>
            <w:shd w:val="clear" w:color="auto" w:fill="DEEAF6"/>
            <w:vAlign w:val="center"/>
          </w:tcPr>
          <w:p w14:paraId="709C41ED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1990" w:type="dxa"/>
            <w:shd w:val="pct5" w:color="auto" w:fill="auto"/>
            <w:vAlign w:val="center"/>
          </w:tcPr>
          <w:p w14:paraId="359A10F7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425" w:type="dxa"/>
            <w:shd w:val="clear" w:color="auto" w:fill="DEEAF6"/>
            <w:vAlign w:val="center"/>
          </w:tcPr>
          <w:p w14:paraId="7289B4E9" w14:textId="77777777" w:rsidR="00332054" w:rsidRPr="0013413C" w:rsidRDefault="00332054" w:rsidP="00942AB9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2985" w:type="dxa"/>
            <w:shd w:val="pct5" w:color="auto" w:fill="auto"/>
            <w:vAlign w:val="center"/>
          </w:tcPr>
          <w:p w14:paraId="27EE3F0A" w14:textId="77777777" w:rsidR="00332054" w:rsidRPr="0013413C" w:rsidRDefault="00FE5E3A" w:rsidP="00942AB9">
            <w:pPr>
              <w:rPr>
                <w:rFonts w:ascii="Calibri" w:hAnsi="Calibri"/>
                <w:sz w:val="18"/>
                <w:szCs w:val="18"/>
                <w:u w:val="single"/>
                <w:lang w:val="fr-FR"/>
              </w:rPr>
            </w:pP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instrText xml:space="preserve"> FORMTEXT </w:instrTex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separate"/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noProof/>
                <w:sz w:val="18"/>
                <w:szCs w:val="18"/>
                <w:lang w:val="fr-FR"/>
              </w:rPr>
              <w:t> 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D046353" w14:textId="77777777" w:rsidR="003012EF" w:rsidRPr="0013413C" w:rsidRDefault="003012EF" w:rsidP="003012EF">
      <w:pPr>
        <w:rPr>
          <w:rFonts w:ascii="Calibri" w:hAnsi="Calibri"/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3413C" w14:paraId="37A3FE6C" w14:textId="77777777" w:rsidTr="00740153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633335" w14:textId="77777777" w:rsidR="00EA62E8" w:rsidRPr="0013413C" w:rsidRDefault="00EA62E8" w:rsidP="002C011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Calibri" w:hAnsi="Calibri"/>
                <w:sz w:val="10"/>
                <w:szCs w:val="10"/>
                <w:lang w:val="fr-FR"/>
              </w:rPr>
            </w:pPr>
          </w:p>
        </w:tc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4B039BE" w14:textId="5EE9679A" w:rsidR="00EA62E8" w:rsidRPr="0013413C" w:rsidRDefault="002E3DA4" w:rsidP="000810C5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FFFF"/>
                <w:szCs w:val="22"/>
                <w:lang w:val="fr-FR"/>
              </w:rPr>
            </w:pPr>
            <w:r>
              <w:rPr>
                <w:rFonts w:ascii="Calibri" w:hAnsi="Calibri"/>
                <w:color w:val="FFFFFF"/>
                <w:szCs w:val="22"/>
                <w:lang w:val="fr-FR"/>
              </w:rPr>
              <w:t>3</w:t>
            </w:r>
            <w:r w:rsidR="000810C5" w:rsidRPr="0013413C">
              <w:rPr>
                <w:rFonts w:ascii="Calibri" w:hAnsi="Calibri"/>
                <w:color w:val="FFFFFF"/>
                <w:szCs w:val="22"/>
                <w:lang w:val="fr-FR"/>
              </w:rPr>
              <w:t>.</w:t>
            </w:r>
            <w:r w:rsidR="00EA62E8" w:rsidRPr="0013413C">
              <w:rPr>
                <w:rFonts w:ascii="Calibri" w:hAnsi="Calibri"/>
                <w:color w:val="FFFFFF"/>
                <w:szCs w:val="22"/>
                <w:lang w:val="fr-FR"/>
              </w:rPr>
              <w:t xml:space="preserve"> Déclaration</w:t>
            </w:r>
            <w:r w:rsidR="006337F6" w:rsidRPr="0013413C">
              <w:rPr>
                <w:rFonts w:ascii="Calibri" w:hAnsi="Calibri"/>
                <w:color w:val="FFFFFF"/>
                <w:szCs w:val="22"/>
                <w:lang w:val="fr-FR"/>
              </w:rPr>
              <w:t>s</w:t>
            </w:r>
            <w:r w:rsidR="00EA62E8" w:rsidRPr="0013413C">
              <w:rPr>
                <w:rFonts w:ascii="Calibri" w:hAnsi="Calibri"/>
                <w:color w:val="FFFFFF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color w:val="FFFFFF"/>
                <w:szCs w:val="22"/>
                <w:lang w:val="fr-FR"/>
              </w:rPr>
              <w:t xml:space="preserve">de </w:t>
            </w:r>
            <w:r w:rsidRPr="002E3DA4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 xml:space="preserve">l’entreprise ou </w:t>
            </w:r>
            <w:r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 xml:space="preserve">de </w:t>
            </w:r>
            <w:r w:rsidRPr="002E3DA4">
              <w:rPr>
                <w:rFonts w:ascii="Calibri" w:hAnsi="Calibri" w:cs="Arial"/>
                <w:color w:val="FFFFFF" w:themeColor="background1"/>
                <w:szCs w:val="22"/>
                <w:lang w:val="fr-FR"/>
              </w:rPr>
              <w:t>la personne responsable des travaux</w:t>
            </w:r>
          </w:p>
        </w:tc>
      </w:tr>
    </w:tbl>
    <w:p w14:paraId="29644B41" w14:textId="77777777" w:rsidR="000810C5" w:rsidRPr="0013413C" w:rsidRDefault="000810C5">
      <w:pPr>
        <w:rPr>
          <w:sz w:val="10"/>
          <w:szCs w:val="10"/>
          <w:lang w:val="fr-FR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349"/>
      </w:tblGrid>
      <w:tr w:rsidR="00EA62E8" w:rsidRPr="0013413C" w14:paraId="2C4FBB33" w14:textId="77777777" w:rsidTr="00740153">
        <w:trPr>
          <w:trHeight w:val="86"/>
        </w:trPr>
        <w:tc>
          <w:tcPr>
            <w:tcW w:w="425" w:type="dxa"/>
            <w:tcBorders>
              <w:top w:val="single" w:sz="6" w:space="0" w:color="auto"/>
            </w:tcBorders>
            <w:shd w:val="clear" w:color="auto" w:fill="DEEAF6"/>
            <w:vAlign w:val="center"/>
          </w:tcPr>
          <w:p w14:paraId="07A7C42C" w14:textId="77777777" w:rsidR="00EA62E8" w:rsidRPr="0013413C" w:rsidRDefault="00332054" w:rsidP="002C0110">
            <w:pPr>
              <w:ind w:left="-113" w:right="-113"/>
              <w:jc w:val="center"/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</w:pPr>
            <w:r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5</w:t>
            </w:r>
            <w:r w:rsidR="00EA62E8" w:rsidRPr="0013413C">
              <w:rPr>
                <w:rFonts w:ascii="Calibri" w:hAnsi="Calibri"/>
                <w:b/>
                <w:bCs/>
                <w:sz w:val="14"/>
                <w:szCs w:val="14"/>
                <w:lang w:val="fr-FR"/>
              </w:rPr>
              <w:t>.01</w:t>
            </w:r>
          </w:p>
        </w:tc>
        <w:tc>
          <w:tcPr>
            <w:tcW w:w="10349" w:type="dxa"/>
            <w:tcBorders>
              <w:top w:val="single" w:sz="6" w:space="0" w:color="auto"/>
            </w:tcBorders>
            <w:shd w:val="pct5" w:color="auto" w:fill="auto"/>
          </w:tcPr>
          <w:p w14:paraId="4A1D915E" w14:textId="433CFF3E" w:rsidR="00EA62E8" w:rsidRPr="00DA3B39" w:rsidRDefault="00EA62E8" w:rsidP="00D179E8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(la) soussigné(e) </w:t>
            </w:r>
            <w:r w:rsidRPr="00DA3B39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repris sous l’alinéa </w:t>
            </w:r>
            <w:r w:rsidR="002E3DA4" w:rsidRPr="00DA3B39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2</w:t>
            </w:r>
            <w:r w:rsidRPr="00DA3B39">
              <w:rPr>
                <w:rFonts w:asciiTheme="minorHAnsi" w:hAnsiTheme="minorHAnsi" w:cstheme="minorHAnsi"/>
                <w:bCs/>
                <w:sz w:val="18"/>
                <w:szCs w:val="18"/>
                <w:lang w:val="fr-FR"/>
              </w:rPr>
              <w:t>)</w:t>
            </w:r>
            <w:r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déclare avoir observé tous les éléments pertinents pour pouvoir considérer la présente comme dûment remplie et complète</w:t>
            </w:r>
            <w:r w:rsidR="00DA3B39"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</w:t>
            </w:r>
            <w:r w:rsidR="00DA3B39" w:rsidRPr="00DA3B39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>déclare que les informations ci-dess</w:t>
            </w:r>
            <w:r w:rsidR="00DA3B39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>o</w:t>
            </w:r>
            <w:r w:rsidR="00DA3B39" w:rsidRPr="00DA3B39">
              <w:rPr>
                <w:rStyle w:val="tm-p-"/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us sont </w:t>
            </w:r>
            <w:r w:rsidR="00DA3B39" w:rsidRPr="00DA3B39">
              <w:rPr>
                <w:rStyle w:val="tm-p-em"/>
                <w:rFonts w:asciiTheme="minorHAnsi" w:hAnsiTheme="minorHAnsi" w:cstheme="minorHAnsi"/>
                <w:sz w:val="18"/>
                <w:szCs w:val="18"/>
                <w:lang w:val="fr-FR"/>
              </w:rPr>
              <w:t>sincères et véritables</w:t>
            </w:r>
            <w:r w:rsidRPr="00DA3B3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28DE9A64" w14:textId="2986E5F3" w:rsidR="00182087" w:rsidRPr="0013413C" w:rsidRDefault="00182087" w:rsidP="00182087">
            <w:pPr>
              <w:suppressAutoHyphens w:val="0"/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r w:rsidRPr="0013413C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 </w:t>
            </w:r>
            <w:r w:rsidR="002E3DA4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13413C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13413C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DB6019" w:rsidRPr="0013413C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avoir connaissance que</w:t>
            </w:r>
            <w:r w:rsidR="002E3DA4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 xml:space="preserve">les renseignements fournis par </w:t>
            </w:r>
            <w:r w:rsidRPr="0013413C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sont traités conformément à la loi modifiée du 2</w:t>
            </w:r>
            <w:r w:rsidR="00B8696F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août</w:t>
            </w:r>
            <w:r w:rsidR="00B8696F">
              <w:rPr>
                <w:rFonts w:ascii="Calibri" w:hAnsi="Calibri"/>
                <w:sz w:val="18"/>
                <w:szCs w:val="18"/>
                <w:lang w:val="fr-FR"/>
              </w:rPr>
              <w:t> </w:t>
            </w:r>
            <w:r w:rsidRPr="0013413C">
              <w:rPr>
                <w:rFonts w:ascii="Calibri" w:hAnsi="Calibri"/>
                <w:sz w:val="18"/>
                <w:szCs w:val="18"/>
                <w:lang w:val="fr-FR"/>
              </w:rPr>
              <w:t>2002 relative à la protection des personnes à l’égard du traitement des données à caractère personnel et qu’ils sont conservés dans une banque de données autorisée par règlement grand-ducal.</w:t>
            </w:r>
          </w:p>
          <w:p w14:paraId="7ED5C95D" w14:textId="6A0BC992" w:rsidR="00EA62E8" w:rsidRPr="00B8696F" w:rsidRDefault="00EA62E8" w:rsidP="00D179E8">
            <w:pPr>
              <w:spacing w:before="120"/>
              <w:jc w:val="both"/>
              <w:rPr>
                <w:rFonts w:ascii="Calibri" w:hAnsi="Calibri" w:cs="Arial"/>
                <w:sz w:val="16"/>
                <w:szCs w:val="16"/>
                <w:lang w:val="fr-FR"/>
              </w:rPr>
            </w:pPr>
            <w:r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Le (la) soussigné(e) repris sous l’alinéa</w:t>
            </w:r>
            <w:r w:rsidR="00332054"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 </w:t>
            </w:r>
            <w:r w:rsidR="002E3DA4"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  <w:r w:rsidRPr="00B8696F"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)</w:t>
            </w:r>
            <w:r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avoir pris connaissance de la loi </w:t>
            </w:r>
            <w:r w:rsidR="009F393F">
              <w:rPr>
                <w:rFonts w:ascii="Calibri" w:hAnsi="Calibri" w:cs="Arial"/>
                <w:sz w:val="18"/>
                <w:szCs w:val="18"/>
                <w:lang w:val="fr-FR"/>
              </w:rPr>
              <w:t>23 décembre 2016</w:t>
            </w:r>
            <w:r w:rsidR="00FE351A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instituant un régime d’aides </w:t>
            </w:r>
            <w:r w:rsidR="005E4751" w:rsidRPr="00B8696F">
              <w:rPr>
                <w:rFonts w:ascii="Calibri" w:hAnsi="Calibri" w:cs="Arial"/>
                <w:sz w:val="18"/>
                <w:szCs w:val="18"/>
                <w:lang w:val="fr-FR"/>
              </w:rPr>
              <w:br/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>pour la promotion de l’utilisation rationnelle de l’énergie et la mise en valeur des énergies renouvelables dans le domaine du logement (</w:t>
            </w:r>
            <w:r w:rsidR="00813FC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</w:t>
            </w:r>
            <w:r w:rsidR="00B8696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 </w:t>
            </w:r>
            <w:r w:rsidR="00813FC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A</w:t>
            </w:r>
            <w:r w:rsidR="009F393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179</w:t>
            </w:r>
            <w:r w:rsidR="00813FCF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/20</w:t>
            </w:r>
            <w:r w:rsidR="005E4751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22</w:t>
            </w:r>
            <w:r w:rsidR="00813FCF" w:rsidRPr="00B8696F">
              <w:rPr>
                <w:rFonts w:ascii="Calibri" w:hAnsi="Calibri" w:cs="Arial"/>
                <w:sz w:val="18"/>
                <w:szCs w:val="16"/>
                <w:lang w:val="fr-FR"/>
              </w:rPr>
              <w:t xml:space="preserve">) 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 xml:space="preserve">et les </w:t>
            </w:r>
            <w:r w:rsidR="00813FCF" w:rsidRPr="00B8696F">
              <w:rPr>
                <w:rFonts w:ascii="Calibri" w:hAnsi="Calibri" w:cs="Calibri"/>
                <w:sz w:val="18"/>
                <w:szCs w:val="18"/>
                <w:lang w:val="fr-FR" w:eastAsia="en-US"/>
              </w:rPr>
              <w:t>règlements grand-ducaux pris en exécution de cette loi</w:t>
            </w:r>
            <w:r w:rsidR="00CE3352">
              <w:rPr>
                <w:rFonts w:ascii="Calibri" w:hAnsi="Calibri" w:cs="Calibri"/>
                <w:sz w:val="18"/>
                <w:szCs w:val="18"/>
                <w:lang w:val="fr-FR" w:eastAsia="en-US"/>
              </w:rPr>
              <w:t xml:space="preserve"> (</w:t>
            </w:r>
            <w:r w:rsidR="00CE3352" w:rsidRPr="0062269D">
              <w:rPr>
                <w:rFonts w:ascii="Calibri" w:hAnsi="Calibri" w:cs="Arial"/>
                <w:b/>
                <w:sz w:val="18"/>
                <w:szCs w:val="16"/>
                <w:lang w:val="fr-FR"/>
              </w:rPr>
              <w:t>Mémorial A180/2022</w:t>
            </w:r>
            <w:r w:rsidR="00CE3352">
              <w:rPr>
                <w:rFonts w:ascii="Calibri" w:hAnsi="Calibri" w:cs="Arial"/>
                <w:sz w:val="18"/>
                <w:szCs w:val="16"/>
                <w:lang w:val="fr-FR"/>
              </w:rPr>
              <w:t>)</w:t>
            </w:r>
            <w:r w:rsidR="00813FCF" w:rsidRPr="00B8696F">
              <w:rPr>
                <w:rFonts w:ascii="Calibri" w:hAnsi="Calibri" w:cs="Arial"/>
                <w:sz w:val="18"/>
                <w:szCs w:val="18"/>
                <w:lang w:val="fr-FR"/>
              </w:rPr>
              <w:t>.</w:t>
            </w:r>
          </w:p>
          <w:p w14:paraId="6A9AE939" w14:textId="77777777" w:rsidR="00EA62E8" w:rsidRPr="0013413C" w:rsidRDefault="00A65834" w:rsidP="00EA62E8">
            <w:pPr>
              <w:spacing w:before="360" w:after="120"/>
              <w:jc w:val="center"/>
              <w:rPr>
                <w:rFonts w:ascii="Calibri" w:hAnsi="Calibri"/>
                <w:sz w:val="18"/>
                <w:lang w:val="fr-FR"/>
              </w:rPr>
            </w:pPr>
            <w:r w:rsidRPr="0013413C">
              <w:rPr>
                <w:rFonts w:ascii="Calibri" w:hAnsi="Calibri"/>
                <w:sz w:val="18"/>
                <w:lang w:val="fr-FR"/>
              </w:rPr>
              <w:t xml:space="preserve">Fait à </w:t>
            </w:r>
            <w:r w:rsidR="00EA62E8" w:rsidRPr="0013413C">
              <w:rPr>
                <w:rFonts w:ascii="Calibri" w:hAnsi="Calibri"/>
                <w:sz w:val="18"/>
                <w:lang w:val="fr-FR"/>
              </w:rPr>
              <w:t>______________________, le _______________________ 20___</w:t>
            </w:r>
          </w:p>
          <w:p w14:paraId="53F21409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08F77F6E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19E0507E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D7CA7B9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423B35A7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74863283" w14:textId="77777777" w:rsidR="00EA62E8" w:rsidRPr="0013413C" w:rsidRDefault="00EA62E8" w:rsidP="00D179E8">
            <w:pPr>
              <w:jc w:val="center"/>
              <w:rPr>
                <w:rFonts w:ascii="Calibri" w:hAnsi="Calibri"/>
                <w:sz w:val="18"/>
                <w:lang w:val="fr-FR"/>
              </w:rPr>
            </w:pPr>
          </w:p>
          <w:p w14:paraId="5B4CCC8A" w14:textId="0B1D6A8A" w:rsidR="00EA62E8" w:rsidRPr="002E3DA4" w:rsidRDefault="00EA62E8" w:rsidP="00D179E8">
            <w:pPr>
              <w:spacing w:before="120" w:after="12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2E3DA4">
              <w:rPr>
                <w:rFonts w:ascii="Calibri" w:hAnsi="Calibri"/>
                <w:sz w:val="18"/>
                <w:szCs w:val="18"/>
                <w:lang w:val="fr-FR"/>
              </w:rPr>
              <w:t xml:space="preserve">Signature </w:t>
            </w:r>
            <w:r w:rsidR="002E3DA4" w:rsidRPr="002E3DA4">
              <w:rPr>
                <w:rFonts w:ascii="Calibri" w:hAnsi="Calibri"/>
                <w:sz w:val="18"/>
                <w:szCs w:val="18"/>
                <w:lang w:val="fr-FR"/>
              </w:rPr>
              <w:t xml:space="preserve">de </w:t>
            </w:r>
            <w:r w:rsidR="002E3DA4" w:rsidRPr="002E3DA4">
              <w:rPr>
                <w:rFonts w:ascii="Calibri" w:hAnsi="Calibri" w:cs="Arial"/>
                <w:sz w:val="18"/>
                <w:szCs w:val="18"/>
                <w:lang w:val="fr-FR"/>
              </w:rPr>
              <w:t xml:space="preserve">l’entreprise ou </w:t>
            </w:r>
            <w:r w:rsidR="002E3DA4">
              <w:rPr>
                <w:rFonts w:ascii="Calibri" w:hAnsi="Calibri" w:cs="Arial"/>
                <w:sz w:val="18"/>
                <w:szCs w:val="18"/>
                <w:lang w:val="fr-FR"/>
              </w:rPr>
              <w:t xml:space="preserve">de </w:t>
            </w:r>
            <w:r w:rsidR="002E3DA4" w:rsidRPr="002E3DA4">
              <w:rPr>
                <w:rFonts w:ascii="Calibri" w:hAnsi="Calibri" w:cs="Arial"/>
                <w:sz w:val="18"/>
                <w:szCs w:val="18"/>
                <w:lang w:val="fr-FR"/>
              </w:rPr>
              <w:t>la personne responsable des travaux</w:t>
            </w:r>
          </w:p>
        </w:tc>
      </w:tr>
    </w:tbl>
    <w:p w14:paraId="09CD710B" w14:textId="77777777" w:rsidR="005E4751" w:rsidRPr="0013413C" w:rsidRDefault="005E4751">
      <w:pPr>
        <w:suppressAutoHyphens w:val="0"/>
        <w:rPr>
          <w:rFonts w:ascii="Calibri" w:hAnsi="Calibri"/>
          <w:sz w:val="22"/>
          <w:szCs w:val="22"/>
          <w:lang w:val="fr-FR"/>
        </w:rPr>
      </w:pPr>
      <w:r w:rsidRPr="0013413C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5068"/>
        <w:gridCol w:w="521"/>
        <w:gridCol w:w="4440"/>
      </w:tblGrid>
      <w:tr w:rsidR="008C1AB7" w:rsidRPr="0013413C" w14:paraId="7654D8ED" w14:textId="77777777" w:rsidTr="00352582">
        <w:trPr>
          <w:trHeight w:val="850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5D0CCFD" w14:textId="34544D89" w:rsidR="008C1AB7" w:rsidRPr="00384D67" w:rsidRDefault="008C1AB7" w:rsidP="008C1AB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fr-FR"/>
              </w:rPr>
            </w:pPr>
            <w:r w:rsidRPr="00384D67">
              <w:rPr>
                <w:rFonts w:ascii="Calibri" w:hAnsi="Calibri" w:cs="Arial"/>
                <w:b/>
                <w:sz w:val="28"/>
                <w:szCs w:val="28"/>
                <w:lang w:val="fr-FR"/>
              </w:rPr>
              <w:lastRenderedPageBreak/>
              <w:t>Élément opaque assaini</w:t>
            </w:r>
          </w:p>
        </w:tc>
      </w:tr>
      <w:tr w:rsidR="00DF3E5A" w:rsidRPr="00DF3E5A" w14:paraId="5BEEBC53" w14:textId="77777777" w:rsidTr="00DF3E5A">
        <w:trPr>
          <w:trHeight w:val="425"/>
        </w:trPr>
        <w:tc>
          <w:tcPr>
            <w:tcW w:w="105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BDBD7B3" w14:textId="47D04219" w:rsidR="00DF3E5A" w:rsidRPr="00B12342" w:rsidRDefault="00A67923" w:rsidP="00DF3E5A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B12342">
              <w:rPr>
                <w:rFonts w:ascii="Calibri" w:hAnsi="Calibri" w:cs="Arial"/>
                <w:sz w:val="22"/>
                <w:szCs w:val="22"/>
                <w:lang w:val="fr-FR"/>
              </w:rPr>
              <w:t xml:space="preserve">Un </w:t>
            </w:r>
            <w:r w:rsidR="00B53581">
              <w:rPr>
                <w:rFonts w:ascii="Calibri" w:hAnsi="Calibri" w:cs="Arial"/>
                <w:sz w:val="22"/>
                <w:szCs w:val="22"/>
                <w:lang w:val="fr-FR"/>
              </w:rPr>
              <w:t xml:space="preserve">seul </w:t>
            </w:r>
            <w:r w:rsidRPr="00B12342">
              <w:rPr>
                <w:rFonts w:ascii="Calibri" w:hAnsi="Calibri" w:cs="Arial"/>
                <w:sz w:val="22"/>
                <w:szCs w:val="22"/>
                <w:lang w:val="fr-FR"/>
              </w:rPr>
              <w:t xml:space="preserve">exemplaire est à remplir </w:t>
            </w:r>
            <w:r w:rsidRPr="00B12342">
              <w:rPr>
                <w:rFonts w:ascii="Calibri" w:hAnsi="Calibri"/>
                <w:sz w:val="22"/>
                <w:szCs w:val="22"/>
                <w:lang w:val="fr-FR"/>
              </w:rPr>
              <w:t xml:space="preserve">pour chaque </w:t>
            </w:r>
            <w:r w:rsidR="00DF3E5A" w:rsidRPr="00B12342">
              <w:rPr>
                <w:rFonts w:ascii="Calibri" w:hAnsi="Calibri"/>
                <w:sz w:val="22"/>
                <w:szCs w:val="22"/>
                <w:lang w:val="fr-FR"/>
              </w:rPr>
              <w:t>élémen</w:t>
            </w:r>
            <w:r w:rsidRPr="00B12342">
              <w:rPr>
                <w:rFonts w:ascii="Calibri" w:hAnsi="Calibri"/>
                <w:sz w:val="22"/>
                <w:szCs w:val="22"/>
                <w:lang w:val="fr-FR"/>
              </w:rPr>
              <w:t>t</w:t>
            </w:r>
            <w:r w:rsidR="003D7C1A" w:rsidRPr="00B12342">
              <w:rPr>
                <w:rFonts w:ascii="Calibri" w:hAnsi="Calibri"/>
                <w:sz w:val="22"/>
                <w:szCs w:val="22"/>
                <w:lang w:val="fr-FR"/>
              </w:rPr>
              <w:t xml:space="preserve"> isolé</w:t>
            </w:r>
            <w:r w:rsidR="00553AE1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="00780F06">
              <w:rPr>
                <w:rFonts w:asciiTheme="minorHAnsi" w:hAnsiTheme="minorHAnsi" w:cstheme="minorHAnsi"/>
                <w:lang w:val="fr-FR"/>
              </w:rPr>
              <w:t>(</w:t>
            </w:r>
            <w:r w:rsidR="00780F06">
              <w:rPr>
                <w:rFonts w:asciiTheme="minorHAnsi" w:hAnsiTheme="minorHAnsi" w:cstheme="minorHAnsi"/>
                <w:bCs/>
                <w:lang w:val="fr-FR"/>
              </w:rPr>
              <w:t>Merci de ne coch</w:t>
            </w:r>
            <w:r w:rsidR="00780F06">
              <w:rPr>
                <w:rFonts w:asciiTheme="minorHAnsi" w:hAnsiTheme="minorHAnsi" w:cstheme="minorHAnsi"/>
                <w:lang w:val="fr-FR"/>
              </w:rPr>
              <w:t>er</w:t>
            </w:r>
            <w:r w:rsidR="00780F06">
              <w:rPr>
                <w:rFonts w:asciiTheme="minorHAnsi" w:hAnsiTheme="minorHAnsi" w:cstheme="minorHAnsi"/>
                <w:bCs/>
                <w:lang w:val="fr-FR"/>
              </w:rPr>
              <w:t xml:space="preserve"> qu'un seul point</w:t>
            </w:r>
            <w:r w:rsidR="00780F06">
              <w:rPr>
                <w:rFonts w:asciiTheme="minorHAnsi" w:hAnsiTheme="minorHAnsi" w:cstheme="minorHAnsi"/>
                <w:lang w:val="fr-FR"/>
              </w:rPr>
              <w:t>)</w:t>
            </w:r>
          </w:p>
        </w:tc>
      </w:tr>
      <w:bookmarkStart w:id="0" w:name="_GoBack"/>
      <w:tr w:rsidR="00582609" w:rsidRPr="00A7500A" w14:paraId="32B7285F" w14:textId="77777777" w:rsidTr="006B16C0">
        <w:trPr>
          <w:trHeight w:val="850"/>
        </w:trPr>
        <w:tc>
          <w:tcPr>
            <w:tcW w:w="485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E79D8C" w14:textId="0114202F" w:rsidR="00CF2EC0" w:rsidRPr="00A7500A" w:rsidRDefault="00CF2EC0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62269D"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506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3D5E90" w14:textId="76C76D26" w:rsidR="00CF2EC0" w:rsidRPr="00A7500A" w:rsidRDefault="00CF2EC0" w:rsidP="00CF2EC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Mur extérieur (isolé du côté extérieur)</w:t>
            </w:r>
          </w:p>
        </w:tc>
        <w:tc>
          <w:tcPr>
            <w:tcW w:w="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FFA2F8" w14:textId="6C3281EC" w:rsidR="00CF2EC0" w:rsidRPr="00A7500A" w:rsidRDefault="002D55D5" w:rsidP="001C1A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328E36" w14:textId="03D28215" w:rsidR="00CF2EC0" w:rsidRPr="00A7500A" w:rsidRDefault="00AD1CBD" w:rsidP="00FE06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Toiture inclinée ou plate</w:t>
            </w:r>
          </w:p>
        </w:tc>
      </w:tr>
      <w:tr w:rsidR="00582609" w:rsidRPr="00A7500A" w14:paraId="06DF69D6" w14:textId="77777777" w:rsidTr="006B16C0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9A0CF4" w14:textId="2C9586EA" w:rsidR="00CF2EC0" w:rsidRPr="00A7500A" w:rsidRDefault="002D55D5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EF8C6A" w14:textId="4028B931" w:rsidR="00CF2EC0" w:rsidRPr="00A7500A" w:rsidRDefault="002D55D5" w:rsidP="002D55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Mur extérieur (isolé du côté intérieur)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EA7296" w14:textId="1C0B2223" w:rsidR="00CF2EC0" w:rsidRPr="00A7500A" w:rsidRDefault="00FE0662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9DB96D" w14:textId="60CC81B0" w:rsidR="00CF2EC0" w:rsidRPr="00A7500A" w:rsidRDefault="00AD1CBD" w:rsidP="00FE06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Dalle supérieure contre zone non chauffée</w:t>
            </w:r>
          </w:p>
        </w:tc>
      </w:tr>
      <w:tr w:rsidR="00A418CB" w:rsidRPr="00A7500A" w14:paraId="4BBEE0F0" w14:textId="77777777" w:rsidTr="006B16C0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2428E2" w14:textId="7F659579" w:rsidR="00A418CB" w:rsidRPr="00A7500A" w:rsidRDefault="00A418CB" w:rsidP="00AD1CBD">
            <w:pPr>
              <w:ind w:right="-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125F1" w14:textId="7087BFB9" w:rsidR="00A418CB" w:rsidRPr="00A7500A" w:rsidRDefault="00A418CB" w:rsidP="002D55D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 xml:space="preserve">Mur </w:t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extérieur</w:t>
            </w: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 xml:space="preserve"> (isolé du côté intérieur combinée</w:t>
            </w:r>
            <w:r w:rsidR="00E4306F" w:rsidRPr="00A7500A">
              <w:rPr>
                <w:rFonts w:ascii="Calibri" w:hAnsi="Calibri" w:cs="Arial"/>
                <w:sz w:val="22"/>
                <w:szCs w:val="22"/>
                <w:lang w:val="fr-FR"/>
              </w:rPr>
              <w:br/>
            </w: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avec une isolation du côté extérieur)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33F8E2" w14:textId="1E106A05" w:rsidR="00A418CB" w:rsidRPr="00A7500A" w:rsidRDefault="00A418CB" w:rsidP="00CF2E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EBE50C" w14:textId="2274A765" w:rsidR="00A418CB" w:rsidRPr="00A7500A" w:rsidRDefault="00A418CB" w:rsidP="00A418C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Dalle inférieure contre zone non chauffée</w:t>
            </w:r>
          </w:p>
        </w:tc>
      </w:tr>
      <w:tr w:rsidR="00A418CB" w:rsidRPr="00A7500A" w14:paraId="415AF0B4" w14:textId="77777777" w:rsidTr="006B16C0">
        <w:trPr>
          <w:trHeight w:val="850"/>
        </w:trPr>
        <w:tc>
          <w:tcPr>
            <w:tcW w:w="4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BF11820" w14:textId="401C9CB6" w:rsidR="00A418CB" w:rsidRPr="00A7500A" w:rsidRDefault="00A418CB" w:rsidP="00FE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06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37468A" w14:textId="3FD385A7" w:rsidR="00A418CB" w:rsidRPr="00A7500A" w:rsidRDefault="00AD1CBD" w:rsidP="00FE06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Mur contre sol ou zone non chauffée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9ED38F7" w14:textId="3614BD32" w:rsidR="00A418CB" w:rsidRPr="00A7500A" w:rsidRDefault="00A418CB" w:rsidP="00FE066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instrText xml:space="preserve"> FORMCHECKBOX </w:instrText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</w:r>
            <w:r w:rsidR="004C5B8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separate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4C84062" w14:textId="7DFEBF30" w:rsidR="00A418CB" w:rsidRPr="00A7500A" w:rsidRDefault="00AD1CBD" w:rsidP="00A418C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lang w:val="fr-FR"/>
              </w:rPr>
              <w:t>Dalle inférieure contre sol ou extérieur</w:t>
            </w:r>
          </w:p>
        </w:tc>
      </w:tr>
    </w:tbl>
    <w:p w14:paraId="3794A386" w14:textId="77777777" w:rsidR="00555B40" w:rsidRPr="006642F8" w:rsidRDefault="00555B40" w:rsidP="00555B40">
      <w:pPr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W w:w="10514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3"/>
        <w:gridCol w:w="4961"/>
      </w:tblGrid>
      <w:tr w:rsidR="00A44E10" w:rsidRPr="00A7500A" w14:paraId="50A1D2B9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4F2B89F3" w14:textId="123FC8D7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Emplacement de l’isolant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1B6583">
              <w:rPr>
                <w:rFonts w:ascii="Calibri" w:hAnsi="Calibri"/>
                <w:sz w:val="16"/>
                <w:szCs w:val="16"/>
                <w:lang w:val="fr-FR"/>
              </w:rPr>
              <w:t>(</w:t>
            </w:r>
            <w:r w:rsidRPr="00ED0574">
              <w:rPr>
                <w:rFonts w:ascii="Calibri" w:hAnsi="Calibri"/>
                <w:lang w:val="fr-FR"/>
              </w:rPr>
              <w:t>endroit précis dans l’immeuble</w:t>
            </w:r>
            <w:r>
              <w:rPr>
                <w:rFonts w:ascii="Calibri" w:hAnsi="Calibri"/>
                <w:lang w:val="fr-FR"/>
              </w:rPr>
              <w:t>, par exemple : Façade avant, mur c/ cave, toiture arrière, dalle c/ grenier, dalle c/ garage, …etc.</w:t>
            </w:r>
            <w:r w:rsidRPr="00ED0574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580AC4" w14:textId="158F1823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44E10" w:rsidRPr="00A7500A" w14:paraId="73780110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523CAB77" w14:textId="77777777" w:rsidR="00A44E10" w:rsidRPr="00A7500A" w:rsidRDefault="00A44E10" w:rsidP="00A44E10">
            <w:pPr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Marque du produit 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8ACA18" w14:textId="06B1DDAC" w:rsidR="00A44E10" w:rsidRPr="00A7500A" w:rsidRDefault="00A44E10" w:rsidP="00A44E10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44E10" w:rsidRPr="00A7500A" w14:paraId="744B4F5E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36D4FB2F" w14:textId="5CE1A9B3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Dénomination commerciale précise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B5109E" w14:textId="7091C1E9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</w:p>
        </w:tc>
      </w:tr>
      <w:tr w:rsidR="00A44E10" w:rsidRPr="00A7500A" w14:paraId="074EC90C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178D1806" w14:textId="4E91BF73" w:rsidR="00A44E10" w:rsidRPr="00A7500A" w:rsidRDefault="00A44E10" w:rsidP="00A44E1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Épaisseur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DF65BD" w14:textId="10E6738E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cm</w:t>
            </w:r>
          </w:p>
        </w:tc>
      </w:tr>
      <w:tr w:rsidR="00A44E10" w:rsidRPr="00A7500A" w14:paraId="0547DFB7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32E25A2B" w14:textId="1480D6DD" w:rsidR="00A44E10" w:rsidRPr="00A7500A" w:rsidRDefault="00A44E10" w:rsidP="00A44E1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Conductivité thermique « </w:t>
            </w:r>
            <w:r w:rsidRPr="00A7500A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sym w:font="Symbol" w:char="F06C"/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(Lambda)»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A0328" w14:textId="22C8EADA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W/(mK)</w:t>
            </w:r>
          </w:p>
        </w:tc>
      </w:tr>
      <w:tr w:rsidR="00A44E10" w:rsidRPr="00A7500A" w14:paraId="39DDF611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77667814" w14:textId="2BB29E37" w:rsidR="00A44E10" w:rsidRPr="00A7500A" w:rsidRDefault="00A44E10" w:rsidP="00A44E1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Coefficient de transmission thermique « U »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de l’isolant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197D05" w14:textId="73EBD790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W/(m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K)</w:t>
            </w:r>
          </w:p>
        </w:tc>
      </w:tr>
      <w:tr w:rsidR="00A44E10" w:rsidRPr="00A7500A" w14:paraId="6FB02A29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51FC3184" w14:textId="2FA15CD0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Résistance thermique « R » isolation extérieure</w:t>
            </w: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br/>
            </w:r>
            <w:r w:rsidRPr="00730ED9">
              <w:rPr>
                <w:rFonts w:ascii="Calibri" w:hAnsi="Calibri"/>
                <w:lang w:val="fr-FR"/>
              </w:rPr>
              <w:t xml:space="preserve">[seulement pour un </w:t>
            </w:r>
            <w:r>
              <w:rPr>
                <w:rFonts w:ascii="Calibri" w:hAnsi="Calibri"/>
                <w:lang w:val="fr-FR"/>
              </w:rPr>
              <w:t>m</w:t>
            </w:r>
            <w:r w:rsidRPr="00730ED9">
              <w:rPr>
                <w:rFonts w:asciiTheme="minorHAnsi" w:hAnsiTheme="minorHAnsi" w:cstheme="minorHAnsi"/>
                <w:lang w:val="fr-FR"/>
              </w:rPr>
              <w:t>ur extérieur (isolé du côté intérieur combinée avec une isolation du côté extérieur)</w:t>
            </w:r>
            <w:r w:rsidRPr="00730ED9">
              <w:rPr>
                <w:rFonts w:ascii="Calibri" w:hAnsi="Calibri"/>
                <w:lang w:val="fr-FR"/>
              </w:rPr>
              <w:t>]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0486B2" w14:textId="39B9AC5E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(m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K)/W</w:t>
            </w:r>
          </w:p>
        </w:tc>
      </w:tr>
      <w:tr w:rsidR="00A44E10" w:rsidRPr="00A7500A" w14:paraId="69412B33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1D54BA0A" w14:textId="4B03BD7A" w:rsidR="00A44E10" w:rsidRPr="00A7500A" w:rsidRDefault="00A44E10" w:rsidP="00A44E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Surface isolée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71DD3C" w14:textId="23167222" w:rsidR="00A44E10" w:rsidRPr="00A7500A" w:rsidRDefault="00A44E10" w:rsidP="00A44E10">
            <w:pPr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</w:p>
        </w:tc>
      </w:tr>
      <w:tr w:rsidR="00A44E10" w:rsidRPr="00A7500A" w14:paraId="278A415A" w14:textId="77777777" w:rsidTr="00AB6CCC">
        <w:trPr>
          <w:trHeight w:val="850"/>
        </w:trPr>
        <w:tc>
          <w:tcPr>
            <w:tcW w:w="5553" w:type="dxa"/>
            <w:shd w:val="clear" w:color="auto" w:fill="DBE5F1" w:themeFill="accent1" w:themeFillTint="33"/>
            <w:vAlign w:val="center"/>
          </w:tcPr>
          <w:p w14:paraId="5C520B71" w14:textId="30CC7C99" w:rsidR="00A44E10" w:rsidRPr="00A7500A" w:rsidRDefault="00A44E10" w:rsidP="00A44E10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Prix hors TVA par m</w:t>
            </w:r>
            <w:r w:rsidRPr="00A7500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FR"/>
              </w:rPr>
              <w:t>2</w:t>
            </w:r>
            <w:r w:rsidRPr="00A7500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(matériaux et main d’œuvre) 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8DDDFE" w14:textId="4BB9E306" w:rsidR="00A44E10" w:rsidRPr="009636FD" w:rsidRDefault="00A44E10" w:rsidP="00A44E10">
            <w:pPr>
              <w:rPr>
                <w:rFonts w:ascii="Calibri" w:hAnsi="Calibri" w:cs="Arial"/>
                <w:b/>
                <w:sz w:val="22"/>
                <w:szCs w:val="22"/>
                <w:u w:val="single"/>
                <w:lang w:val="fr-FR"/>
              </w:rPr>
            </w:pP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instrText xml:space="preserve"> FORMTEXT </w:instrTex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separate"/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t> </w:t>
            </w:r>
            <w:r w:rsidRPr="00A7500A">
              <w:rPr>
                <w:rFonts w:ascii="Calibri" w:hAnsi="Calibri" w:cs="Arial"/>
                <w:sz w:val="22"/>
                <w:szCs w:val="22"/>
                <w:u w:val="single"/>
                <w:lang w:val="fr-FR"/>
              </w:rPr>
              <w:fldChar w:fldCharType="end"/>
            </w:r>
            <w:r w:rsidRPr="00D87DDB">
              <w:rPr>
                <w:rFonts w:ascii="Calibri" w:hAnsi="Calibri" w:cs="Arial"/>
                <w:sz w:val="22"/>
                <w:szCs w:val="22"/>
                <w:lang w:val="fr-FR"/>
              </w:rPr>
              <w:t> EURO/m</w:t>
            </w:r>
            <w:r w:rsidRPr="00D87DDB">
              <w:rPr>
                <w:rFonts w:ascii="Calibri" w:hAnsi="Calibri" w:cs="Arial"/>
                <w:sz w:val="22"/>
                <w:szCs w:val="22"/>
                <w:vertAlign w:val="superscript"/>
                <w:lang w:val="fr-FR"/>
              </w:rPr>
              <w:t>2</w:t>
            </w:r>
            <w:r w:rsidR="009636FD">
              <w:rPr>
                <w:rFonts w:ascii="Calibri" w:hAnsi="Calibri" w:cs="Arial"/>
                <w:sz w:val="22"/>
                <w:szCs w:val="22"/>
                <w:lang w:val="fr-FR"/>
              </w:rPr>
              <w:t> (hors TVA)</w:t>
            </w:r>
          </w:p>
        </w:tc>
      </w:tr>
      <w:tr w:rsidR="00352582" w:rsidRPr="00A7500A" w14:paraId="2F6B87BA" w14:textId="77777777" w:rsidTr="007E442D">
        <w:trPr>
          <w:trHeight w:val="1350"/>
        </w:trPr>
        <w:tc>
          <w:tcPr>
            <w:tcW w:w="1051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997F8E" w14:textId="77777777" w:rsidR="00352582" w:rsidRPr="00A7500A" w:rsidRDefault="00352582" w:rsidP="00352582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7500A">
              <w:rPr>
                <w:rFonts w:ascii="Calibri" w:hAnsi="Calibri"/>
                <w:sz w:val="22"/>
                <w:szCs w:val="22"/>
                <w:lang w:val="fr-FR"/>
              </w:rPr>
              <w:t>Remarques supplémentaires :</w:t>
            </w:r>
          </w:p>
          <w:p w14:paraId="6371729A" w14:textId="3FAD996A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42EB751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2487DCA6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080417E8" w14:textId="2015DBC0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3F1A4945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4C0570D1" w14:textId="77777777" w:rsidR="0070320F" w:rsidRPr="00A7500A" w:rsidRDefault="0070320F" w:rsidP="00CD2D1E">
            <w:pPr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  <w:p w14:paraId="1A399DE8" w14:textId="6E79A6EB" w:rsidR="0070320F" w:rsidRPr="00A7500A" w:rsidRDefault="0070320F" w:rsidP="00352582">
            <w:pPr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</w:tbl>
    <w:p w14:paraId="510E43AC" w14:textId="77777777" w:rsidR="00352582" w:rsidRPr="0048608F" w:rsidRDefault="00352582" w:rsidP="00730ED9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352582" w:rsidRPr="0048608F" w:rsidSect="009C7DA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567" w:right="567" w:bottom="567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F527" w14:textId="77777777" w:rsidR="00384D67" w:rsidRDefault="00384D67">
      <w:r>
        <w:separator/>
      </w:r>
    </w:p>
  </w:endnote>
  <w:endnote w:type="continuationSeparator" w:id="0">
    <w:p w14:paraId="312667AC" w14:textId="77777777" w:rsidR="00384D67" w:rsidRDefault="0038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9F393F" w14:paraId="2526ED3B" w14:textId="77777777" w:rsidTr="009F393F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87692E4" w14:textId="77777777" w:rsidR="009F393F" w:rsidRDefault="009F393F" w:rsidP="009F393F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EE1CE7" w14:textId="77777777" w:rsidR="009F393F" w:rsidRDefault="009F393F" w:rsidP="009F393F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4D7AF4D" w14:textId="2719499D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CC-ELOP-2022</w:t>
          </w:r>
        </w:p>
        <w:p w14:paraId="616CC74E" w14:textId="775C8351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C5B88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C5B88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48FE5F15" w14:textId="77777777" w:rsidR="009F393F" w:rsidRDefault="009F3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67"/>
      <w:gridCol w:w="3030"/>
      <w:gridCol w:w="3676"/>
    </w:tblGrid>
    <w:tr w:rsidR="009F393F" w14:paraId="483CD733" w14:textId="77777777" w:rsidTr="009F393F">
      <w:tc>
        <w:tcPr>
          <w:tcW w:w="406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B9360F" w14:textId="77777777" w:rsidR="009F393F" w:rsidRDefault="009F393F" w:rsidP="009F393F">
          <w:pPr>
            <w:pStyle w:val="Footer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>Version 20220415</w:t>
          </w:r>
        </w:p>
      </w:tc>
      <w:tc>
        <w:tcPr>
          <w:tcW w:w="303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5BCBAC" w14:textId="77777777" w:rsidR="009F393F" w:rsidRDefault="009F393F" w:rsidP="009F393F">
          <w:pPr>
            <w:pStyle w:val="Footer"/>
            <w:rPr>
              <w:rFonts w:ascii="Calibri" w:hAnsi="Calibri"/>
              <w:sz w:val="14"/>
              <w:szCs w:val="14"/>
            </w:rPr>
          </w:pPr>
        </w:p>
      </w:tc>
      <w:tc>
        <w:tcPr>
          <w:tcW w:w="367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AA14061" w14:textId="1FE66F71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  <w:lang w:val="fr-LU"/>
            </w:rPr>
          </w:pPr>
          <w:r>
            <w:rPr>
              <w:rFonts w:ascii="Calibri" w:hAnsi="Calibri"/>
              <w:sz w:val="14"/>
              <w:szCs w:val="14"/>
              <w:lang w:val="fr-LU"/>
            </w:rPr>
            <w:t>CC-ELOP-2022</w:t>
          </w:r>
        </w:p>
        <w:p w14:paraId="072F9A3D" w14:textId="50897E28" w:rsidR="009F393F" w:rsidRDefault="009F393F" w:rsidP="009F393F">
          <w:pPr>
            <w:pStyle w:val="Footer"/>
            <w:jc w:val="right"/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sz w:val="14"/>
              <w:szCs w:val="14"/>
            </w:rPr>
            <w:t xml:space="preserve">Page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PAGE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C5B88">
            <w:rPr>
              <w:rFonts w:ascii="Calibri" w:hAnsi="Calibri"/>
              <w:bCs/>
              <w:noProof/>
              <w:sz w:val="14"/>
              <w:szCs w:val="14"/>
            </w:rPr>
            <w:t>1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/ </w:t>
          </w:r>
          <w:r>
            <w:rPr>
              <w:rFonts w:ascii="Calibri" w:hAnsi="Calibri"/>
              <w:bCs/>
              <w:sz w:val="14"/>
              <w:szCs w:val="14"/>
            </w:rPr>
            <w:fldChar w:fldCharType="begin"/>
          </w:r>
          <w:r>
            <w:rPr>
              <w:rFonts w:ascii="Calibri" w:hAnsi="Calibri"/>
              <w:bCs/>
              <w:sz w:val="14"/>
              <w:szCs w:val="14"/>
            </w:rPr>
            <w:instrText>NUMPAGES  \* Arabic  \* MERGEFORMAT</w:instrText>
          </w:r>
          <w:r>
            <w:rPr>
              <w:rFonts w:ascii="Calibri" w:hAnsi="Calibri"/>
              <w:bCs/>
              <w:sz w:val="14"/>
              <w:szCs w:val="14"/>
            </w:rPr>
            <w:fldChar w:fldCharType="separate"/>
          </w:r>
          <w:r w:rsidR="004C5B88">
            <w:rPr>
              <w:rFonts w:ascii="Calibri" w:hAnsi="Calibri"/>
              <w:bCs/>
              <w:noProof/>
              <w:sz w:val="14"/>
              <w:szCs w:val="14"/>
            </w:rPr>
            <w:t>2</w:t>
          </w:r>
          <w:r>
            <w:rPr>
              <w:rFonts w:ascii="Calibri" w:hAnsi="Calibri"/>
              <w:bCs/>
              <w:sz w:val="14"/>
              <w:szCs w:val="14"/>
            </w:rPr>
            <w:fldChar w:fldCharType="end"/>
          </w:r>
        </w:p>
      </w:tc>
    </w:tr>
  </w:tbl>
  <w:p w14:paraId="1B1B095C" w14:textId="77777777" w:rsidR="009F393F" w:rsidRDefault="009F3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EAA2" w14:textId="77777777" w:rsidR="00384D67" w:rsidRDefault="00384D67">
      <w:r>
        <w:separator/>
      </w:r>
    </w:p>
  </w:footnote>
  <w:footnote w:type="continuationSeparator" w:id="0">
    <w:p w14:paraId="7BAF03D1" w14:textId="77777777" w:rsidR="00384D67" w:rsidRDefault="0038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6061"/>
      <w:gridCol w:w="3970"/>
    </w:tblGrid>
    <w:tr w:rsidR="00384D67" w:rsidRPr="00A07217" w14:paraId="6BC45546" w14:textId="77777777" w:rsidTr="00384D67">
      <w:trPr>
        <w:trHeight w:val="254"/>
      </w:trPr>
      <w:tc>
        <w:tcPr>
          <w:tcW w:w="4977" w:type="dxa"/>
          <w:vMerge w:val="restart"/>
          <w:tcBorders>
            <w:right w:val="single" w:sz="6" w:space="0" w:color="000000"/>
          </w:tcBorders>
        </w:tcPr>
        <w:p w14:paraId="1A26E87A" w14:textId="3416D96F" w:rsidR="00384D67" w:rsidRPr="00FE679C" w:rsidRDefault="00384D67" w:rsidP="00FE679C">
          <w:pPr>
            <w:pStyle w:val="Header"/>
            <w:ind w:left="-142"/>
            <w:jc w:val="center"/>
            <w:rPr>
              <w:rFonts w:ascii="Arial" w:hAnsi="Arial" w:cs="Arial"/>
              <w:b/>
              <w:sz w:val="28"/>
              <w:lang w:val="fr-LU"/>
            </w:rPr>
          </w:pP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t>Certificat de conformité concernant</w:t>
          </w:r>
          <w:r w:rsidRPr="00FE679C">
            <w:rPr>
              <w:rFonts w:asciiTheme="minorHAnsi" w:hAnsiTheme="minorHAnsi" w:cstheme="minorHAnsi"/>
              <w:b/>
              <w:sz w:val="28"/>
              <w:szCs w:val="28"/>
              <w:lang w:val="fr-LU"/>
            </w:rPr>
            <w:br/>
            <w:t>un élément de construction opaque assaini</w:t>
          </w: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15" w:color="auto" w:fill="auto"/>
          <w:vAlign w:val="center"/>
        </w:tcPr>
        <w:p w14:paraId="61B15986" w14:textId="77777777" w:rsidR="00384D67" w:rsidRPr="00FE679C" w:rsidRDefault="00384D67" w:rsidP="00FE679C">
          <w:pPr>
            <w:pStyle w:val="Header"/>
            <w:jc w:val="center"/>
            <w:rPr>
              <w:rFonts w:asciiTheme="minorHAnsi" w:hAnsiTheme="minorHAnsi"/>
              <w:lang w:val="fr-LU"/>
            </w:rPr>
          </w:pPr>
          <w:r w:rsidRPr="00FE679C">
            <w:rPr>
              <w:rFonts w:asciiTheme="minorHAnsi" w:hAnsiTheme="minorHAnsi"/>
              <w:lang w:val="fr-LU"/>
            </w:rPr>
            <w:t>Réservé à l’Administration</w:t>
          </w:r>
        </w:p>
      </w:tc>
    </w:tr>
    <w:tr w:rsidR="00384D67" w:rsidRPr="00D179E8" w14:paraId="4F07BD9F" w14:textId="77777777" w:rsidTr="00384D67">
      <w:trPr>
        <w:trHeight w:val="254"/>
      </w:trPr>
      <w:tc>
        <w:tcPr>
          <w:tcW w:w="4977" w:type="dxa"/>
          <w:vMerge/>
          <w:tcBorders>
            <w:right w:val="single" w:sz="6" w:space="0" w:color="000000"/>
          </w:tcBorders>
        </w:tcPr>
        <w:p w14:paraId="66085856" w14:textId="77777777" w:rsidR="00384D67" w:rsidRPr="00F94E52" w:rsidRDefault="00384D67" w:rsidP="00FE679C">
          <w:pPr>
            <w:pStyle w:val="Header"/>
            <w:snapToGrid w:val="0"/>
            <w:ind w:left="-142"/>
            <w:jc w:val="center"/>
            <w:rPr>
              <w:rFonts w:ascii="Calibri" w:hAnsi="Calibri" w:cs="Arial"/>
              <w:sz w:val="28"/>
              <w:lang w:val="fr-CH"/>
            </w:rPr>
          </w:pPr>
        </w:p>
      </w:tc>
      <w:tc>
        <w:tcPr>
          <w:tcW w:w="32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  <w:vAlign w:val="center"/>
        </w:tcPr>
        <w:p w14:paraId="360A9520" w14:textId="096130F6" w:rsidR="00384D67" w:rsidRPr="00FE679C" w:rsidRDefault="00384D67" w:rsidP="00FE679C">
          <w:pPr>
            <w:spacing w:before="120" w:after="120"/>
            <w:rPr>
              <w:rFonts w:asciiTheme="minorHAnsi" w:hAnsiTheme="minorHAnsi"/>
              <w:lang w:val="fr-CH"/>
            </w:rPr>
          </w:pPr>
          <w:r w:rsidRPr="00FE679C">
            <w:rPr>
              <w:rFonts w:asciiTheme="minorHAnsi" w:hAnsiTheme="minorHAnsi"/>
              <w:lang w:val="fr-CH"/>
            </w:rPr>
            <w:t>Dossier numéro AEV :</w:t>
          </w:r>
          <w:r>
            <w:rPr>
              <w:rFonts w:asciiTheme="minorHAnsi" w:hAnsiTheme="minorHAnsi"/>
              <w:lang w:val="fr-CH"/>
            </w:rPr>
            <w:t> __________________</w:t>
          </w:r>
        </w:p>
      </w:tc>
    </w:tr>
  </w:tbl>
  <w:p w14:paraId="1B9B18BC" w14:textId="77777777" w:rsidR="00384D67" w:rsidRPr="00FE679C" w:rsidRDefault="00384D67" w:rsidP="00FE679C">
    <w:pPr>
      <w:pStyle w:val="Head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2BE6" w14:textId="77777777" w:rsidR="00384D67" w:rsidRPr="00D179E8" w:rsidRDefault="00384D67" w:rsidP="003B2514">
    <w:pPr>
      <w:pStyle w:val="Header"/>
      <w:ind w:left="-142"/>
      <w:rPr>
        <w:rFonts w:ascii="Calibri" w:hAnsi="Calibri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25515335"/>
    <w:multiLevelType w:val="hybridMultilevel"/>
    <w:tmpl w:val="B8984F40"/>
    <w:lvl w:ilvl="0" w:tplc="1DD6EF7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2C90"/>
    <w:multiLevelType w:val="hybridMultilevel"/>
    <w:tmpl w:val="0F42A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71F72"/>
    <w:multiLevelType w:val="hybridMultilevel"/>
    <w:tmpl w:val="11E617D8"/>
    <w:lvl w:ilvl="0" w:tplc="9B36D256">
      <w:start w:val="1"/>
      <w:numFmt w:val="bullet"/>
      <w:lvlText w:val=""/>
      <w:lvlJc w:val="left"/>
      <w:pPr>
        <w:tabs>
          <w:tab w:val="num" w:pos="623"/>
        </w:tabs>
        <w:ind w:left="623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75076"/>
    <w:multiLevelType w:val="hybridMultilevel"/>
    <w:tmpl w:val="0784949C"/>
    <w:lvl w:ilvl="0" w:tplc="3A7067E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E03BE"/>
    <w:multiLevelType w:val="hybridMultilevel"/>
    <w:tmpl w:val="7EB20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462A"/>
    <w:multiLevelType w:val="hybridMultilevel"/>
    <w:tmpl w:val="F8C649D6"/>
    <w:lvl w:ilvl="0" w:tplc="7564EF76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01E51"/>
    <w:multiLevelType w:val="hybridMultilevel"/>
    <w:tmpl w:val="6BF06BC6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40708"/>
    <w:multiLevelType w:val="hybridMultilevel"/>
    <w:tmpl w:val="23327686"/>
    <w:lvl w:ilvl="0" w:tplc="EAF093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6B259F"/>
    <w:multiLevelType w:val="hybridMultilevel"/>
    <w:tmpl w:val="708AE9FE"/>
    <w:lvl w:ilvl="0" w:tplc="3F52B0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6"/>
  </w:num>
  <w:num w:numId="7">
    <w:abstractNumId w:val="15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qdDOHZESTXnt/UkPoziDi78Tfnoh/gx1kdoLH9/hwvFg5aIehDTZrPOGveYM0VohVJREveO951CU8sC9+om7Q==" w:salt="uJ+ydBkWlpoEiFxxuWOlEA==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72"/>
    <w:rsid w:val="0000409D"/>
    <w:rsid w:val="000063BD"/>
    <w:rsid w:val="00015BF4"/>
    <w:rsid w:val="00017EA6"/>
    <w:rsid w:val="000223C8"/>
    <w:rsid w:val="000238A9"/>
    <w:rsid w:val="00023D32"/>
    <w:rsid w:val="0002722B"/>
    <w:rsid w:val="000308DF"/>
    <w:rsid w:val="000345B9"/>
    <w:rsid w:val="000440B6"/>
    <w:rsid w:val="00045883"/>
    <w:rsid w:val="00062BF7"/>
    <w:rsid w:val="0006364D"/>
    <w:rsid w:val="00063B6F"/>
    <w:rsid w:val="000641DE"/>
    <w:rsid w:val="00070A2A"/>
    <w:rsid w:val="000810C5"/>
    <w:rsid w:val="0009215F"/>
    <w:rsid w:val="000A0D40"/>
    <w:rsid w:val="000A34AE"/>
    <w:rsid w:val="000A3DA3"/>
    <w:rsid w:val="000A6BD2"/>
    <w:rsid w:val="000A71E0"/>
    <w:rsid w:val="000B0EAC"/>
    <w:rsid w:val="000B20F2"/>
    <w:rsid w:val="000B5387"/>
    <w:rsid w:val="000C10CF"/>
    <w:rsid w:val="000C2A96"/>
    <w:rsid w:val="000C5F0B"/>
    <w:rsid w:val="000D1BB3"/>
    <w:rsid w:val="000D2BD4"/>
    <w:rsid w:val="000D6375"/>
    <w:rsid w:val="000D63DA"/>
    <w:rsid w:val="000D71C9"/>
    <w:rsid w:val="000E6183"/>
    <w:rsid w:val="000E649F"/>
    <w:rsid w:val="000F0C10"/>
    <w:rsid w:val="000F1688"/>
    <w:rsid w:val="000F3697"/>
    <w:rsid w:val="000F69C8"/>
    <w:rsid w:val="000F73C6"/>
    <w:rsid w:val="00100CF5"/>
    <w:rsid w:val="00101D22"/>
    <w:rsid w:val="00102745"/>
    <w:rsid w:val="00103FE7"/>
    <w:rsid w:val="001074C0"/>
    <w:rsid w:val="001114D2"/>
    <w:rsid w:val="00117394"/>
    <w:rsid w:val="001221BA"/>
    <w:rsid w:val="00123BA6"/>
    <w:rsid w:val="00126B99"/>
    <w:rsid w:val="0013413C"/>
    <w:rsid w:val="0013486F"/>
    <w:rsid w:val="00140149"/>
    <w:rsid w:val="00142051"/>
    <w:rsid w:val="00153139"/>
    <w:rsid w:val="001612D8"/>
    <w:rsid w:val="00161559"/>
    <w:rsid w:val="001668F1"/>
    <w:rsid w:val="00172303"/>
    <w:rsid w:val="0017429D"/>
    <w:rsid w:val="00176056"/>
    <w:rsid w:val="00182087"/>
    <w:rsid w:val="00187A36"/>
    <w:rsid w:val="001A1003"/>
    <w:rsid w:val="001A585F"/>
    <w:rsid w:val="001C1A05"/>
    <w:rsid w:val="001D16CF"/>
    <w:rsid w:val="00204998"/>
    <w:rsid w:val="00207293"/>
    <w:rsid w:val="00207EF2"/>
    <w:rsid w:val="00207F9C"/>
    <w:rsid w:val="00215532"/>
    <w:rsid w:val="00215DA8"/>
    <w:rsid w:val="00216449"/>
    <w:rsid w:val="0022019C"/>
    <w:rsid w:val="00220C11"/>
    <w:rsid w:val="00222BD6"/>
    <w:rsid w:val="002357BF"/>
    <w:rsid w:val="00241114"/>
    <w:rsid w:val="00241BBD"/>
    <w:rsid w:val="00242409"/>
    <w:rsid w:val="0025217B"/>
    <w:rsid w:val="002537F2"/>
    <w:rsid w:val="002559F6"/>
    <w:rsid w:val="00261B9F"/>
    <w:rsid w:val="00264AC1"/>
    <w:rsid w:val="002744D5"/>
    <w:rsid w:val="00290AEA"/>
    <w:rsid w:val="00290F76"/>
    <w:rsid w:val="00292EAC"/>
    <w:rsid w:val="002A1172"/>
    <w:rsid w:val="002A3EF0"/>
    <w:rsid w:val="002A6EDF"/>
    <w:rsid w:val="002B3C26"/>
    <w:rsid w:val="002B4CC2"/>
    <w:rsid w:val="002B62DD"/>
    <w:rsid w:val="002B65AC"/>
    <w:rsid w:val="002B66BC"/>
    <w:rsid w:val="002C0110"/>
    <w:rsid w:val="002C0535"/>
    <w:rsid w:val="002C1591"/>
    <w:rsid w:val="002C4066"/>
    <w:rsid w:val="002C61F1"/>
    <w:rsid w:val="002C6DB7"/>
    <w:rsid w:val="002D2B8C"/>
    <w:rsid w:val="002D2BDA"/>
    <w:rsid w:val="002D55D5"/>
    <w:rsid w:val="002E2CB9"/>
    <w:rsid w:val="002E3DA4"/>
    <w:rsid w:val="002E4936"/>
    <w:rsid w:val="003012EF"/>
    <w:rsid w:val="00311748"/>
    <w:rsid w:val="00313C91"/>
    <w:rsid w:val="003145CC"/>
    <w:rsid w:val="00314F26"/>
    <w:rsid w:val="00316C21"/>
    <w:rsid w:val="00321E99"/>
    <w:rsid w:val="003272AC"/>
    <w:rsid w:val="00332054"/>
    <w:rsid w:val="003432B7"/>
    <w:rsid w:val="00352582"/>
    <w:rsid w:val="00361DB6"/>
    <w:rsid w:val="003638A0"/>
    <w:rsid w:val="003718D8"/>
    <w:rsid w:val="00373CD2"/>
    <w:rsid w:val="003777AA"/>
    <w:rsid w:val="00383BF8"/>
    <w:rsid w:val="00384D67"/>
    <w:rsid w:val="00394668"/>
    <w:rsid w:val="00394EF1"/>
    <w:rsid w:val="003A36B4"/>
    <w:rsid w:val="003B2514"/>
    <w:rsid w:val="003B5A60"/>
    <w:rsid w:val="003C39B2"/>
    <w:rsid w:val="003C6F6F"/>
    <w:rsid w:val="003D1A67"/>
    <w:rsid w:val="003D51C7"/>
    <w:rsid w:val="003D771E"/>
    <w:rsid w:val="003D7C1A"/>
    <w:rsid w:val="003D7CE8"/>
    <w:rsid w:val="003E3F1F"/>
    <w:rsid w:val="003E4C61"/>
    <w:rsid w:val="003F3A4C"/>
    <w:rsid w:val="003F75ED"/>
    <w:rsid w:val="00406602"/>
    <w:rsid w:val="004105FF"/>
    <w:rsid w:val="004201A0"/>
    <w:rsid w:val="00420CAF"/>
    <w:rsid w:val="0042536C"/>
    <w:rsid w:val="0043690C"/>
    <w:rsid w:val="004402FF"/>
    <w:rsid w:val="00441916"/>
    <w:rsid w:val="00442A90"/>
    <w:rsid w:val="00450F66"/>
    <w:rsid w:val="004569A5"/>
    <w:rsid w:val="004602DC"/>
    <w:rsid w:val="00461917"/>
    <w:rsid w:val="00463AC9"/>
    <w:rsid w:val="004641C1"/>
    <w:rsid w:val="004676E1"/>
    <w:rsid w:val="00476745"/>
    <w:rsid w:val="004819AC"/>
    <w:rsid w:val="004821A4"/>
    <w:rsid w:val="0048308F"/>
    <w:rsid w:val="0048608F"/>
    <w:rsid w:val="0049088C"/>
    <w:rsid w:val="004952F8"/>
    <w:rsid w:val="004A3485"/>
    <w:rsid w:val="004A79FD"/>
    <w:rsid w:val="004B019E"/>
    <w:rsid w:val="004B4B64"/>
    <w:rsid w:val="004C0B2E"/>
    <w:rsid w:val="004C4177"/>
    <w:rsid w:val="004C41BF"/>
    <w:rsid w:val="004C5B88"/>
    <w:rsid w:val="004D5A8E"/>
    <w:rsid w:val="004E2E0C"/>
    <w:rsid w:val="004E3D21"/>
    <w:rsid w:val="004E6105"/>
    <w:rsid w:val="004E6BB4"/>
    <w:rsid w:val="004E7890"/>
    <w:rsid w:val="004F6FAA"/>
    <w:rsid w:val="00500748"/>
    <w:rsid w:val="005113BC"/>
    <w:rsid w:val="00514681"/>
    <w:rsid w:val="00521E20"/>
    <w:rsid w:val="005225BD"/>
    <w:rsid w:val="00540FA4"/>
    <w:rsid w:val="005444B4"/>
    <w:rsid w:val="00544966"/>
    <w:rsid w:val="00551E27"/>
    <w:rsid w:val="00551F8E"/>
    <w:rsid w:val="00553AE1"/>
    <w:rsid w:val="00555B40"/>
    <w:rsid w:val="005747FF"/>
    <w:rsid w:val="005755F5"/>
    <w:rsid w:val="005768BB"/>
    <w:rsid w:val="00582609"/>
    <w:rsid w:val="00592291"/>
    <w:rsid w:val="0059495E"/>
    <w:rsid w:val="00594FD4"/>
    <w:rsid w:val="00594FE9"/>
    <w:rsid w:val="005A7607"/>
    <w:rsid w:val="005A7A00"/>
    <w:rsid w:val="005B341D"/>
    <w:rsid w:val="005C45EE"/>
    <w:rsid w:val="005D3532"/>
    <w:rsid w:val="005D38F1"/>
    <w:rsid w:val="005D3955"/>
    <w:rsid w:val="005D5D4F"/>
    <w:rsid w:val="005E0C15"/>
    <w:rsid w:val="005E2F32"/>
    <w:rsid w:val="005E4751"/>
    <w:rsid w:val="005E6A67"/>
    <w:rsid w:val="005E7C30"/>
    <w:rsid w:val="005F1D80"/>
    <w:rsid w:val="005F2B14"/>
    <w:rsid w:val="005F4A25"/>
    <w:rsid w:val="005F75B1"/>
    <w:rsid w:val="005F7A60"/>
    <w:rsid w:val="00606ACE"/>
    <w:rsid w:val="00612065"/>
    <w:rsid w:val="00614BB0"/>
    <w:rsid w:val="00614FE6"/>
    <w:rsid w:val="0062269D"/>
    <w:rsid w:val="00626516"/>
    <w:rsid w:val="00630CC3"/>
    <w:rsid w:val="006337F6"/>
    <w:rsid w:val="00636AB7"/>
    <w:rsid w:val="006431AF"/>
    <w:rsid w:val="006477A7"/>
    <w:rsid w:val="00650006"/>
    <w:rsid w:val="00656D4F"/>
    <w:rsid w:val="006642F8"/>
    <w:rsid w:val="0066452A"/>
    <w:rsid w:val="00664548"/>
    <w:rsid w:val="00672BD8"/>
    <w:rsid w:val="00683CA6"/>
    <w:rsid w:val="00684FFF"/>
    <w:rsid w:val="0068561A"/>
    <w:rsid w:val="00690097"/>
    <w:rsid w:val="00690D4F"/>
    <w:rsid w:val="006A7F05"/>
    <w:rsid w:val="006B16C0"/>
    <w:rsid w:val="006C283E"/>
    <w:rsid w:val="006C32FF"/>
    <w:rsid w:val="006D1061"/>
    <w:rsid w:val="006D424B"/>
    <w:rsid w:val="006D5D09"/>
    <w:rsid w:val="006E3D96"/>
    <w:rsid w:val="006E5FC5"/>
    <w:rsid w:val="006E6CA0"/>
    <w:rsid w:val="006F1070"/>
    <w:rsid w:val="006F133B"/>
    <w:rsid w:val="006F3133"/>
    <w:rsid w:val="006F414B"/>
    <w:rsid w:val="006F4B4B"/>
    <w:rsid w:val="0070320F"/>
    <w:rsid w:val="00704635"/>
    <w:rsid w:val="0070535F"/>
    <w:rsid w:val="00721C4A"/>
    <w:rsid w:val="0072375C"/>
    <w:rsid w:val="00724848"/>
    <w:rsid w:val="00727CF7"/>
    <w:rsid w:val="00730ED9"/>
    <w:rsid w:val="00737017"/>
    <w:rsid w:val="007378BC"/>
    <w:rsid w:val="00740153"/>
    <w:rsid w:val="0074016D"/>
    <w:rsid w:val="0074397F"/>
    <w:rsid w:val="00744184"/>
    <w:rsid w:val="0075017F"/>
    <w:rsid w:val="00755B88"/>
    <w:rsid w:val="00756700"/>
    <w:rsid w:val="00771AF9"/>
    <w:rsid w:val="00780F06"/>
    <w:rsid w:val="00791FA3"/>
    <w:rsid w:val="0079367E"/>
    <w:rsid w:val="0079382F"/>
    <w:rsid w:val="007A1669"/>
    <w:rsid w:val="007A1C16"/>
    <w:rsid w:val="007A43B4"/>
    <w:rsid w:val="007B7D27"/>
    <w:rsid w:val="007C3109"/>
    <w:rsid w:val="007C5CB7"/>
    <w:rsid w:val="007C5F61"/>
    <w:rsid w:val="007C6C1E"/>
    <w:rsid w:val="007D5739"/>
    <w:rsid w:val="007D668A"/>
    <w:rsid w:val="007E0120"/>
    <w:rsid w:val="007E04FF"/>
    <w:rsid w:val="007E2B3C"/>
    <w:rsid w:val="007E442D"/>
    <w:rsid w:val="007E656A"/>
    <w:rsid w:val="007E6714"/>
    <w:rsid w:val="00805414"/>
    <w:rsid w:val="00807E75"/>
    <w:rsid w:val="00810963"/>
    <w:rsid w:val="00813FCF"/>
    <w:rsid w:val="008141F6"/>
    <w:rsid w:val="00815ADB"/>
    <w:rsid w:val="0082296E"/>
    <w:rsid w:val="008249BE"/>
    <w:rsid w:val="008357BD"/>
    <w:rsid w:val="00850972"/>
    <w:rsid w:val="00851910"/>
    <w:rsid w:val="00855852"/>
    <w:rsid w:val="0086000B"/>
    <w:rsid w:val="008604AA"/>
    <w:rsid w:val="008667CB"/>
    <w:rsid w:val="0087207A"/>
    <w:rsid w:val="00873945"/>
    <w:rsid w:val="0088448E"/>
    <w:rsid w:val="00894412"/>
    <w:rsid w:val="00896085"/>
    <w:rsid w:val="008A1E76"/>
    <w:rsid w:val="008A3C35"/>
    <w:rsid w:val="008A6750"/>
    <w:rsid w:val="008C1720"/>
    <w:rsid w:val="008C1AB7"/>
    <w:rsid w:val="008C220C"/>
    <w:rsid w:val="008C4B9E"/>
    <w:rsid w:val="008D3589"/>
    <w:rsid w:val="008D6700"/>
    <w:rsid w:val="008E2D80"/>
    <w:rsid w:val="008E5CAE"/>
    <w:rsid w:val="008E6237"/>
    <w:rsid w:val="008E7AE2"/>
    <w:rsid w:val="008F2D68"/>
    <w:rsid w:val="008F4BDC"/>
    <w:rsid w:val="0090242E"/>
    <w:rsid w:val="009071D2"/>
    <w:rsid w:val="00910EB6"/>
    <w:rsid w:val="00923E18"/>
    <w:rsid w:val="00934ED1"/>
    <w:rsid w:val="00941E84"/>
    <w:rsid w:val="00942AB9"/>
    <w:rsid w:val="00945A3D"/>
    <w:rsid w:val="00954451"/>
    <w:rsid w:val="00957FEA"/>
    <w:rsid w:val="009636FD"/>
    <w:rsid w:val="009710A8"/>
    <w:rsid w:val="00975698"/>
    <w:rsid w:val="009756F7"/>
    <w:rsid w:val="0098768E"/>
    <w:rsid w:val="00987A5C"/>
    <w:rsid w:val="00992404"/>
    <w:rsid w:val="0099679E"/>
    <w:rsid w:val="009A7438"/>
    <w:rsid w:val="009B1C82"/>
    <w:rsid w:val="009B4071"/>
    <w:rsid w:val="009B79C5"/>
    <w:rsid w:val="009C7DA1"/>
    <w:rsid w:val="009D1981"/>
    <w:rsid w:val="009D3548"/>
    <w:rsid w:val="009D4D95"/>
    <w:rsid w:val="009E0392"/>
    <w:rsid w:val="009E2159"/>
    <w:rsid w:val="009E2BE3"/>
    <w:rsid w:val="009E59B7"/>
    <w:rsid w:val="009F1ED2"/>
    <w:rsid w:val="009F393F"/>
    <w:rsid w:val="009F6574"/>
    <w:rsid w:val="009F7645"/>
    <w:rsid w:val="00A07096"/>
    <w:rsid w:val="00A07217"/>
    <w:rsid w:val="00A12083"/>
    <w:rsid w:val="00A1301E"/>
    <w:rsid w:val="00A13D58"/>
    <w:rsid w:val="00A13DC9"/>
    <w:rsid w:val="00A206B0"/>
    <w:rsid w:val="00A32B82"/>
    <w:rsid w:val="00A418CB"/>
    <w:rsid w:val="00A44C67"/>
    <w:rsid w:val="00A44E10"/>
    <w:rsid w:val="00A4504F"/>
    <w:rsid w:val="00A5203C"/>
    <w:rsid w:val="00A61C10"/>
    <w:rsid w:val="00A64DCA"/>
    <w:rsid w:val="00A65064"/>
    <w:rsid w:val="00A65834"/>
    <w:rsid w:val="00A67923"/>
    <w:rsid w:val="00A72049"/>
    <w:rsid w:val="00A72D39"/>
    <w:rsid w:val="00A7500A"/>
    <w:rsid w:val="00A7614F"/>
    <w:rsid w:val="00A76F37"/>
    <w:rsid w:val="00A93CC7"/>
    <w:rsid w:val="00A95C22"/>
    <w:rsid w:val="00AA2643"/>
    <w:rsid w:val="00AB193E"/>
    <w:rsid w:val="00AB1F19"/>
    <w:rsid w:val="00AB4D4E"/>
    <w:rsid w:val="00AB6CCC"/>
    <w:rsid w:val="00AC6DAF"/>
    <w:rsid w:val="00AD1CBD"/>
    <w:rsid w:val="00AD412F"/>
    <w:rsid w:val="00AE110B"/>
    <w:rsid w:val="00AE3D25"/>
    <w:rsid w:val="00AE7A40"/>
    <w:rsid w:val="00AF0825"/>
    <w:rsid w:val="00AF0B76"/>
    <w:rsid w:val="00AF550C"/>
    <w:rsid w:val="00B018A5"/>
    <w:rsid w:val="00B042BC"/>
    <w:rsid w:val="00B0764A"/>
    <w:rsid w:val="00B07C29"/>
    <w:rsid w:val="00B12342"/>
    <w:rsid w:val="00B127BB"/>
    <w:rsid w:val="00B15380"/>
    <w:rsid w:val="00B1542F"/>
    <w:rsid w:val="00B15F68"/>
    <w:rsid w:val="00B21131"/>
    <w:rsid w:val="00B2391D"/>
    <w:rsid w:val="00B24920"/>
    <w:rsid w:val="00B34321"/>
    <w:rsid w:val="00B36B00"/>
    <w:rsid w:val="00B42804"/>
    <w:rsid w:val="00B43623"/>
    <w:rsid w:val="00B46ABA"/>
    <w:rsid w:val="00B52E50"/>
    <w:rsid w:val="00B53581"/>
    <w:rsid w:val="00B544C4"/>
    <w:rsid w:val="00B638C0"/>
    <w:rsid w:val="00B65868"/>
    <w:rsid w:val="00B72473"/>
    <w:rsid w:val="00B81781"/>
    <w:rsid w:val="00B81D27"/>
    <w:rsid w:val="00B8696F"/>
    <w:rsid w:val="00B86A76"/>
    <w:rsid w:val="00B92107"/>
    <w:rsid w:val="00B92EBB"/>
    <w:rsid w:val="00BA1E0F"/>
    <w:rsid w:val="00BA20BB"/>
    <w:rsid w:val="00BA5FE7"/>
    <w:rsid w:val="00BA6315"/>
    <w:rsid w:val="00BA6B72"/>
    <w:rsid w:val="00BB3523"/>
    <w:rsid w:val="00BB5887"/>
    <w:rsid w:val="00BB5DD1"/>
    <w:rsid w:val="00BC6A41"/>
    <w:rsid w:val="00BC7F22"/>
    <w:rsid w:val="00BD41C6"/>
    <w:rsid w:val="00BE01BE"/>
    <w:rsid w:val="00BE18ED"/>
    <w:rsid w:val="00BE2A81"/>
    <w:rsid w:val="00BF4218"/>
    <w:rsid w:val="00C02B39"/>
    <w:rsid w:val="00C04DA1"/>
    <w:rsid w:val="00C059CB"/>
    <w:rsid w:val="00C10735"/>
    <w:rsid w:val="00C11561"/>
    <w:rsid w:val="00C163F1"/>
    <w:rsid w:val="00C16AB9"/>
    <w:rsid w:val="00C2177F"/>
    <w:rsid w:val="00C4048B"/>
    <w:rsid w:val="00C41FF3"/>
    <w:rsid w:val="00C46766"/>
    <w:rsid w:val="00C53822"/>
    <w:rsid w:val="00C541A0"/>
    <w:rsid w:val="00C566A9"/>
    <w:rsid w:val="00C56D71"/>
    <w:rsid w:val="00C56E7A"/>
    <w:rsid w:val="00C620D3"/>
    <w:rsid w:val="00C65AD6"/>
    <w:rsid w:val="00C71D9E"/>
    <w:rsid w:val="00C71E4B"/>
    <w:rsid w:val="00C74958"/>
    <w:rsid w:val="00C77793"/>
    <w:rsid w:val="00C83EEC"/>
    <w:rsid w:val="00C925AC"/>
    <w:rsid w:val="00C946AD"/>
    <w:rsid w:val="00CA1DC3"/>
    <w:rsid w:val="00CA3991"/>
    <w:rsid w:val="00CA452A"/>
    <w:rsid w:val="00CB6246"/>
    <w:rsid w:val="00CC5FFA"/>
    <w:rsid w:val="00CC68CE"/>
    <w:rsid w:val="00CD0DF4"/>
    <w:rsid w:val="00CD0FF9"/>
    <w:rsid w:val="00CD2D1E"/>
    <w:rsid w:val="00CD3237"/>
    <w:rsid w:val="00CE17B0"/>
    <w:rsid w:val="00CE2007"/>
    <w:rsid w:val="00CE3352"/>
    <w:rsid w:val="00CF2EC0"/>
    <w:rsid w:val="00D179E8"/>
    <w:rsid w:val="00D21A51"/>
    <w:rsid w:val="00D2545B"/>
    <w:rsid w:val="00D31283"/>
    <w:rsid w:val="00D3518E"/>
    <w:rsid w:val="00D43DB5"/>
    <w:rsid w:val="00D46713"/>
    <w:rsid w:val="00D510AA"/>
    <w:rsid w:val="00D51470"/>
    <w:rsid w:val="00D54586"/>
    <w:rsid w:val="00D54D56"/>
    <w:rsid w:val="00D62A14"/>
    <w:rsid w:val="00D67897"/>
    <w:rsid w:val="00D72544"/>
    <w:rsid w:val="00D73208"/>
    <w:rsid w:val="00D75953"/>
    <w:rsid w:val="00D81E8A"/>
    <w:rsid w:val="00D822CD"/>
    <w:rsid w:val="00D8317D"/>
    <w:rsid w:val="00D831CB"/>
    <w:rsid w:val="00D87900"/>
    <w:rsid w:val="00D87DDB"/>
    <w:rsid w:val="00D93C94"/>
    <w:rsid w:val="00D93F2E"/>
    <w:rsid w:val="00D95C8E"/>
    <w:rsid w:val="00DA2E00"/>
    <w:rsid w:val="00DA3B39"/>
    <w:rsid w:val="00DA3C34"/>
    <w:rsid w:val="00DA58A9"/>
    <w:rsid w:val="00DA7CED"/>
    <w:rsid w:val="00DB2A14"/>
    <w:rsid w:val="00DB6019"/>
    <w:rsid w:val="00DC1AF9"/>
    <w:rsid w:val="00DD2DAE"/>
    <w:rsid w:val="00DD30DD"/>
    <w:rsid w:val="00DD3993"/>
    <w:rsid w:val="00DE7A75"/>
    <w:rsid w:val="00DF00F8"/>
    <w:rsid w:val="00DF0CB9"/>
    <w:rsid w:val="00DF1D27"/>
    <w:rsid w:val="00DF1F95"/>
    <w:rsid w:val="00DF3E5A"/>
    <w:rsid w:val="00DF66CB"/>
    <w:rsid w:val="00E032B3"/>
    <w:rsid w:val="00E03945"/>
    <w:rsid w:val="00E05870"/>
    <w:rsid w:val="00E06D8E"/>
    <w:rsid w:val="00E110B9"/>
    <w:rsid w:val="00E1181B"/>
    <w:rsid w:val="00E16818"/>
    <w:rsid w:val="00E20210"/>
    <w:rsid w:val="00E20958"/>
    <w:rsid w:val="00E22AA9"/>
    <w:rsid w:val="00E318F3"/>
    <w:rsid w:val="00E3202C"/>
    <w:rsid w:val="00E33B13"/>
    <w:rsid w:val="00E349C8"/>
    <w:rsid w:val="00E4306F"/>
    <w:rsid w:val="00E54CFC"/>
    <w:rsid w:val="00E55179"/>
    <w:rsid w:val="00E56C7D"/>
    <w:rsid w:val="00E60F10"/>
    <w:rsid w:val="00E6170B"/>
    <w:rsid w:val="00E632AD"/>
    <w:rsid w:val="00E742DA"/>
    <w:rsid w:val="00E74A6F"/>
    <w:rsid w:val="00E82042"/>
    <w:rsid w:val="00E83A8D"/>
    <w:rsid w:val="00E862A0"/>
    <w:rsid w:val="00EA2485"/>
    <w:rsid w:val="00EA2A36"/>
    <w:rsid w:val="00EA42A3"/>
    <w:rsid w:val="00EA62E8"/>
    <w:rsid w:val="00EA7472"/>
    <w:rsid w:val="00EB2054"/>
    <w:rsid w:val="00EB74D1"/>
    <w:rsid w:val="00EC1A6C"/>
    <w:rsid w:val="00EC6080"/>
    <w:rsid w:val="00ED2BA0"/>
    <w:rsid w:val="00ED2C97"/>
    <w:rsid w:val="00EE0649"/>
    <w:rsid w:val="00EE1346"/>
    <w:rsid w:val="00EE2668"/>
    <w:rsid w:val="00EE5A57"/>
    <w:rsid w:val="00EE66DC"/>
    <w:rsid w:val="00EF6914"/>
    <w:rsid w:val="00EF7534"/>
    <w:rsid w:val="00F07D32"/>
    <w:rsid w:val="00F10B7F"/>
    <w:rsid w:val="00F16F9C"/>
    <w:rsid w:val="00F24A8F"/>
    <w:rsid w:val="00F27EE0"/>
    <w:rsid w:val="00F319EC"/>
    <w:rsid w:val="00F33049"/>
    <w:rsid w:val="00F345CF"/>
    <w:rsid w:val="00F34A91"/>
    <w:rsid w:val="00F41B76"/>
    <w:rsid w:val="00F42241"/>
    <w:rsid w:val="00F45D11"/>
    <w:rsid w:val="00F60BF6"/>
    <w:rsid w:val="00F61838"/>
    <w:rsid w:val="00F652E0"/>
    <w:rsid w:val="00F739B1"/>
    <w:rsid w:val="00F76076"/>
    <w:rsid w:val="00F760B2"/>
    <w:rsid w:val="00F8005C"/>
    <w:rsid w:val="00F82EEF"/>
    <w:rsid w:val="00F92C7E"/>
    <w:rsid w:val="00F92F32"/>
    <w:rsid w:val="00F93054"/>
    <w:rsid w:val="00F94E52"/>
    <w:rsid w:val="00F952D7"/>
    <w:rsid w:val="00F95941"/>
    <w:rsid w:val="00FA290E"/>
    <w:rsid w:val="00FB0129"/>
    <w:rsid w:val="00FB10B5"/>
    <w:rsid w:val="00FB2036"/>
    <w:rsid w:val="00FB6311"/>
    <w:rsid w:val="00FC47D6"/>
    <w:rsid w:val="00FC665A"/>
    <w:rsid w:val="00FD2683"/>
    <w:rsid w:val="00FE01C3"/>
    <w:rsid w:val="00FE0662"/>
    <w:rsid w:val="00FE351A"/>
    <w:rsid w:val="00FE4401"/>
    <w:rsid w:val="00FE5E3A"/>
    <w:rsid w:val="00FE679C"/>
    <w:rsid w:val="00FF615B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702B9001"/>
  <w15:docId w15:val="{839EC80A-7C52-41EC-A1B9-DE35F0C1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58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spacing w:before="80"/>
      <w:ind w:left="227"/>
      <w:outlineLvl w:val="6"/>
    </w:pPr>
    <w:rPr>
      <w:rFonts w:ascii="Arial Narrow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8z0">
    <w:name w:val="WW8Num8z0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before="80"/>
      <w:jc w:val="both"/>
    </w:pPr>
    <w:rPr>
      <w:rFonts w:ascii="Arial" w:hAnsi="Arial"/>
      <w:lang w:val="fr-CH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"/>
    <w:semiHidden/>
  </w:style>
  <w:style w:type="paragraph" w:styleId="Title">
    <w:name w:val="Title"/>
    <w:basedOn w:val="Normal"/>
    <w:next w:val="Subtitle"/>
    <w:link w:val="TitleChar"/>
    <w:qFormat/>
    <w:pPr>
      <w:jc w:val="center"/>
    </w:pPr>
    <w:rPr>
      <w:sz w:val="32"/>
      <w:lang w:val="fr-CH"/>
    </w:rPr>
  </w:style>
  <w:style w:type="paragraph" w:styleId="Subtitle">
    <w:name w:val="Subtitle"/>
    <w:basedOn w:val="Heading"/>
    <w:next w:val="BodyText"/>
    <w:link w:val="SubtitleChar"/>
    <w:qFormat/>
    <w:pPr>
      <w:jc w:val="center"/>
    </w:pPr>
    <w:rPr>
      <w:i/>
      <w:iCs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link w:val="BodyTextIndentChar"/>
    <w:pPr>
      <w:ind w:left="227" w:hanging="227"/>
    </w:pPr>
    <w:rPr>
      <w:rFonts w:ascii="Arial" w:hAnsi="Arial"/>
      <w:lang w:val="fr-CH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Normal"/>
    <w:qFormat/>
    <w:rsid w:val="00CD0FF9"/>
    <w:pPr>
      <w:suppressAutoHyphens w:val="0"/>
      <w:spacing w:line="288" w:lineRule="auto"/>
      <w:ind w:left="720"/>
      <w:contextualSpacing/>
      <w:jc w:val="both"/>
    </w:pPr>
    <w:rPr>
      <w:rFonts w:ascii="Verdana" w:hAnsi="Verdana"/>
      <w:szCs w:val="24"/>
      <w:lang w:val="fr-FR" w:eastAsia="en-US"/>
    </w:rPr>
  </w:style>
  <w:style w:type="character" w:styleId="CommentReference">
    <w:name w:val="annotation reference"/>
    <w:rsid w:val="00C92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25AC"/>
  </w:style>
  <w:style w:type="character" w:customStyle="1" w:styleId="CommentTextChar">
    <w:name w:val="Comment Text Char"/>
    <w:link w:val="CommentText"/>
    <w:rsid w:val="00C925A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925AC"/>
    <w:rPr>
      <w:b/>
      <w:bCs/>
    </w:rPr>
  </w:style>
  <w:style w:type="character" w:customStyle="1" w:styleId="CommentSubjectChar">
    <w:name w:val="Comment Subject Char"/>
    <w:link w:val="CommentSubject"/>
    <w:rsid w:val="00C925AC"/>
    <w:rPr>
      <w:b/>
      <w:bCs/>
      <w:lang w:val="en-US" w:eastAsia="ar-SA"/>
    </w:rPr>
  </w:style>
  <w:style w:type="character" w:styleId="FootnoteReference">
    <w:name w:val="footnote reference"/>
    <w:semiHidden/>
    <w:rsid w:val="00B81D27"/>
    <w:rPr>
      <w:vertAlign w:val="superscript"/>
    </w:rPr>
  </w:style>
  <w:style w:type="table" w:styleId="TableGrid">
    <w:name w:val="Table Grid"/>
    <w:basedOn w:val="TableNormal"/>
    <w:uiPriority w:val="39"/>
    <w:rsid w:val="00FC47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94FD4"/>
    <w:rPr>
      <w:lang w:eastAsia="ar-SA"/>
    </w:rPr>
  </w:style>
  <w:style w:type="character" w:customStyle="1" w:styleId="HeaderChar">
    <w:name w:val="Header Char"/>
    <w:link w:val="Header"/>
    <w:rsid w:val="00DD3993"/>
    <w:rPr>
      <w:lang w:eastAsia="ar-SA"/>
    </w:rPr>
  </w:style>
  <w:style w:type="paragraph" w:styleId="Revision">
    <w:name w:val="Revision"/>
    <w:hidden/>
    <w:uiPriority w:val="99"/>
    <w:semiHidden/>
    <w:rsid w:val="00394668"/>
    <w:rPr>
      <w:lang w:eastAsia="ar-SA"/>
    </w:rPr>
  </w:style>
  <w:style w:type="character" w:customStyle="1" w:styleId="Heading1Char">
    <w:name w:val="Heading 1 Char"/>
    <w:basedOn w:val="DefaultParagraphFont"/>
    <w:link w:val="Heading1"/>
    <w:rsid w:val="0070535F"/>
    <w:rPr>
      <w:rFonts w:ascii="Arial" w:hAnsi="Arial"/>
      <w:b/>
      <w:sz w:val="22"/>
      <w:lang w:val="fr-CH" w:eastAsia="ar-SA"/>
    </w:rPr>
  </w:style>
  <w:style w:type="character" w:customStyle="1" w:styleId="Heading2Char">
    <w:name w:val="Heading 2 Char"/>
    <w:basedOn w:val="DefaultParagraphFont"/>
    <w:link w:val="Heading2"/>
    <w:rsid w:val="0070535F"/>
    <w:rPr>
      <w:rFonts w:ascii="Arial" w:hAnsi="Arial"/>
      <w:b/>
      <w:sz w:val="28"/>
      <w:lang w:val="fr-CH" w:eastAsia="ar-SA"/>
    </w:rPr>
  </w:style>
  <w:style w:type="character" w:customStyle="1" w:styleId="Heading3Char">
    <w:name w:val="Heading 3 Char"/>
    <w:basedOn w:val="DefaultParagraphFont"/>
    <w:link w:val="Heading3"/>
    <w:rsid w:val="0070535F"/>
    <w:rPr>
      <w:rFonts w:ascii="Arial Narrow" w:hAnsi="Arial Narrow"/>
      <w:sz w:val="16"/>
      <w:u w:val="single"/>
      <w:lang w:val="fr-CH" w:eastAsia="ar-SA"/>
    </w:rPr>
  </w:style>
  <w:style w:type="character" w:customStyle="1" w:styleId="Heading4Char">
    <w:name w:val="Heading 4 Char"/>
    <w:basedOn w:val="DefaultParagraphFont"/>
    <w:link w:val="Heading4"/>
    <w:rsid w:val="0070535F"/>
    <w:rPr>
      <w:rFonts w:ascii="Arial" w:hAnsi="Arial"/>
      <w:b/>
      <w:spacing w:val="30"/>
      <w:lang w:val="fr-CH" w:eastAsia="ar-SA"/>
    </w:rPr>
  </w:style>
  <w:style w:type="character" w:customStyle="1" w:styleId="Heading5Char">
    <w:name w:val="Heading 5 Char"/>
    <w:basedOn w:val="DefaultParagraphFont"/>
    <w:link w:val="Heading5"/>
    <w:rsid w:val="0070535F"/>
    <w:rPr>
      <w:rFonts w:ascii="Arial Narrow" w:hAnsi="Arial Narrow"/>
      <w:b/>
      <w:sz w:val="16"/>
      <w:u w:val="single"/>
      <w:lang w:val="fr-CH" w:eastAsia="ar-SA"/>
    </w:rPr>
  </w:style>
  <w:style w:type="character" w:customStyle="1" w:styleId="Heading6Char">
    <w:name w:val="Heading 6 Char"/>
    <w:basedOn w:val="DefaultParagraphFont"/>
    <w:link w:val="Heading6"/>
    <w:rsid w:val="0070535F"/>
    <w:rPr>
      <w:rFonts w:ascii="Arial Narrow" w:hAnsi="Arial Narrow"/>
      <w:b/>
      <w:sz w:val="24"/>
      <w:lang w:val="fr-CH" w:eastAsia="ar-SA"/>
    </w:rPr>
  </w:style>
  <w:style w:type="character" w:customStyle="1" w:styleId="Heading7Char">
    <w:name w:val="Heading 7 Char"/>
    <w:basedOn w:val="DefaultParagraphFont"/>
    <w:link w:val="Heading7"/>
    <w:rsid w:val="0070535F"/>
    <w:rPr>
      <w:rFonts w:ascii="Arial Narrow" w:hAnsi="Arial Narrow"/>
      <w:b/>
      <w:sz w:val="16"/>
      <w:lang w:eastAsia="ar-SA"/>
    </w:rPr>
  </w:style>
  <w:style w:type="character" w:customStyle="1" w:styleId="BodyTextChar">
    <w:name w:val="Body Text Char"/>
    <w:basedOn w:val="DefaultParagraphFont"/>
    <w:link w:val="BodyText"/>
    <w:rsid w:val="0070535F"/>
    <w:rPr>
      <w:rFonts w:ascii="Arial" w:hAnsi="Arial"/>
      <w:lang w:val="fr-CH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535F"/>
    <w:rPr>
      <w:lang w:eastAsia="ar-SA"/>
    </w:rPr>
  </w:style>
  <w:style w:type="character" w:customStyle="1" w:styleId="TitleChar">
    <w:name w:val="Title Char"/>
    <w:basedOn w:val="DefaultParagraphFont"/>
    <w:link w:val="Title"/>
    <w:rsid w:val="0070535F"/>
    <w:rPr>
      <w:sz w:val="32"/>
      <w:lang w:val="fr-CH" w:eastAsia="ar-SA"/>
    </w:rPr>
  </w:style>
  <w:style w:type="character" w:customStyle="1" w:styleId="SubtitleChar">
    <w:name w:val="Subtitle Char"/>
    <w:basedOn w:val="DefaultParagraphFont"/>
    <w:link w:val="Subtitle"/>
    <w:rsid w:val="0070535F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BodyText3Char">
    <w:name w:val="Body Text 3 Char"/>
    <w:basedOn w:val="DefaultParagraphFont"/>
    <w:link w:val="BodyText3"/>
    <w:rsid w:val="0070535F"/>
    <w:rPr>
      <w:rFonts w:ascii="Arial" w:hAnsi="Arial"/>
      <w:sz w:val="22"/>
      <w:lang w:val="fr-CH" w:eastAsia="ar-SA"/>
    </w:rPr>
  </w:style>
  <w:style w:type="character" w:customStyle="1" w:styleId="BodyText2Char">
    <w:name w:val="Body Text 2 Char"/>
    <w:basedOn w:val="DefaultParagraphFont"/>
    <w:link w:val="BodyText2"/>
    <w:rsid w:val="0070535F"/>
    <w:rPr>
      <w:rFonts w:ascii="Arial Narrow" w:hAnsi="Arial Narrow"/>
      <w:b/>
      <w:sz w:val="16"/>
      <w:lang w:val="fr-CH" w:eastAsia="ar-SA"/>
    </w:rPr>
  </w:style>
  <w:style w:type="character" w:customStyle="1" w:styleId="BodyTextIndentChar">
    <w:name w:val="Body Text Indent Char"/>
    <w:basedOn w:val="DefaultParagraphFont"/>
    <w:link w:val="BodyTextIndent"/>
    <w:rsid w:val="0070535F"/>
    <w:rPr>
      <w:rFonts w:ascii="Arial" w:hAnsi="Arial"/>
      <w:lang w:val="fr-CH" w:eastAsia="ar-SA"/>
    </w:rPr>
  </w:style>
  <w:style w:type="character" w:customStyle="1" w:styleId="BalloonTextChar">
    <w:name w:val="Balloon Text Char"/>
    <w:basedOn w:val="DefaultParagraphFont"/>
    <w:link w:val="BalloonText"/>
    <w:rsid w:val="0070535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2296E"/>
    <w:pPr>
      <w:ind w:left="720"/>
      <w:contextualSpacing/>
    </w:pPr>
  </w:style>
  <w:style w:type="character" w:customStyle="1" w:styleId="tm-p-">
    <w:name w:val="tm-p-"/>
    <w:basedOn w:val="DefaultParagraphFont"/>
    <w:rsid w:val="00DA3B39"/>
  </w:style>
  <w:style w:type="character" w:customStyle="1" w:styleId="tm-p-em">
    <w:name w:val="tm-p-em"/>
    <w:basedOn w:val="DefaultParagraphFont"/>
    <w:rsid w:val="00DA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1963-A373-4F8C-A0D0-6582F2DD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technique concernant la chaudière à condensation au gaz</vt:lpstr>
      <vt:lpstr>Fiche technique concernant la chaudière à condensation au gaz</vt:lpstr>
    </vt:vector>
  </TitlesOfParts>
  <Company>Adenv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creator>Aly JENTGES</dc:creator>
  <cp:lastModifiedBy>Yves Iacovazzi</cp:lastModifiedBy>
  <cp:revision>55</cp:revision>
  <cp:lastPrinted>2022-04-15T12:08:00Z</cp:lastPrinted>
  <dcterms:created xsi:type="dcterms:W3CDTF">2022-02-15T13:22:00Z</dcterms:created>
  <dcterms:modified xsi:type="dcterms:W3CDTF">2022-04-15T12:08:00Z</dcterms:modified>
</cp:coreProperties>
</file>