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4C198236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la </w:t>
            </w:r>
            <w:r w:rsidR="00E377C1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 xml:space="preserve">pompe à </w:t>
            </w:r>
            <w:r w:rsidR="00463572" w:rsidRPr="00463572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chaleur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5CA7D515" w:rsidR="001A1003" w:rsidRPr="00463572" w:rsidRDefault="00813FCF" w:rsidP="00B671C1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B671C1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instituant un régime d’aides pour la promotion de la durabilité, de l’utilisation rationnelle de l’énergie et des énergies renouvelables dans le domaine du logement (Mémorial </w:t>
            </w:r>
            <w:r w:rsidR="00B671C1">
              <w:rPr>
                <w:rFonts w:ascii="Calibri" w:hAnsi="Calibri" w:cs="Arial"/>
                <w:sz w:val="16"/>
                <w:szCs w:val="16"/>
                <w:lang w:val="fr-FR"/>
              </w:rPr>
              <w:t>A179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B65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bookmarkEnd w:id="0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B65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B8641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2456497D" w:rsidR="00EA62E8" w:rsidRPr="0097642E" w:rsidRDefault="00EA62E8" w:rsidP="00D179E8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B671C1" w:rsidRPr="0097642E">
              <w:rPr>
                <w:rFonts w:ascii="Calibri" w:hAnsi="Calibri" w:cs="Arial"/>
                <w:sz w:val="18"/>
                <w:szCs w:val="18"/>
                <w:lang w:val="fr-FR"/>
              </w:rPr>
              <w:t>23 décembre 2016</w:t>
            </w:r>
            <w:r w:rsidR="00B964A4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97642E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>pour la promotion de l’utilisation rationnelle de l’énergie et la mise en valeur des énergies renouvelables dans le domaine du logement (</w:t>
            </w:r>
            <w:r w:rsidR="00813FCF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</w:t>
            </w:r>
            <w:r w:rsidR="00B964A4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 </w:t>
            </w:r>
            <w:r w:rsidR="00813FCF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A</w:t>
            </w:r>
            <w:r w:rsidR="00B671C1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179</w:t>
            </w:r>
            <w:r w:rsidR="00813FCF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/20</w:t>
            </w:r>
            <w:r w:rsidR="005E4751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22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) et les </w:t>
            </w:r>
            <w:r w:rsidR="00813FCF" w:rsidRPr="0097642E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251830" w:rsidRPr="0097642E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(</w:t>
            </w:r>
            <w:r w:rsidR="00251830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 A180/2022</w:t>
            </w:r>
            <w:r w:rsidR="00251830" w:rsidRPr="0097642E">
              <w:rPr>
                <w:rFonts w:ascii="Calibri" w:hAnsi="Calibri" w:cs="Arial"/>
                <w:sz w:val="18"/>
                <w:szCs w:val="18"/>
                <w:lang w:val="fr-FR"/>
              </w:rPr>
              <w:t>)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75604C7B" w:rsidR="00603956" w:rsidRPr="00384D67" w:rsidRDefault="004C6254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Pompe à chaleur</w:t>
            </w:r>
          </w:p>
        </w:tc>
      </w:tr>
      <w:tr w:rsidR="00603956" w:rsidRPr="00DF3E5A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03633166" w:rsidR="00603956" w:rsidRPr="00CB4FE9" w:rsidRDefault="00B75F66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Technique </w:t>
            </w:r>
            <w:r w:rsidR="004509C6" w:rsidRPr="00CB4FE9">
              <w:rPr>
                <w:rFonts w:ascii="Calibri" w:hAnsi="Calibri" w:cs="Arial"/>
                <w:sz w:val="22"/>
                <w:szCs w:val="22"/>
                <w:lang w:val="fr-FR"/>
              </w:rPr>
              <w:t xml:space="preserve">de fonctionnement </w:t>
            </w:r>
            <w:r w:rsidR="008E1B0B" w:rsidRPr="00CB4FE9">
              <w:rPr>
                <w:rFonts w:ascii="Calibri" w:hAnsi="Calibri" w:cs="Arial"/>
                <w:sz w:val="22"/>
                <w:szCs w:val="22"/>
                <w:lang w:val="fr-FR"/>
              </w:rPr>
              <w:t>de la pompe à chaleur</w:t>
            </w:r>
            <w:r w:rsidR="007F7B68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975E3C">
              <w:rPr>
                <w:rFonts w:asciiTheme="minorHAnsi" w:hAnsiTheme="minorHAnsi" w:cstheme="minorHAnsi"/>
                <w:lang w:val="fr-FR"/>
              </w:rPr>
              <w:t>(</w:t>
            </w:r>
            <w:r w:rsidR="00975E3C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975E3C">
              <w:rPr>
                <w:rFonts w:asciiTheme="minorHAnsi" w:hAnsiTheme="minorHAnsi" w:cstheme="minorHAnsi"/>
                <w:lang w:val="fr-FR"/>
              </w:rPr>
              <w:t>er</w:t>
            </w:r>
            <w:r w:rsidR="00975E3C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975E3C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603956" w:rsidRPr="00A7500A" w14:paraId="5BD1F1A0" w14:textId="77777777" w:rsidTr="00340227">
        <w:trPr>
          <w:trHeight w:val="1417"/>
        </w:trPr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47CC4EFA" w:rsidR="00603956" w:rsidRPr="00A7500A" w:rsidRDefault="001B4314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géothermique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1B4314">
              <w:rPr>
                <w:rFonts w:asciiTheme="minorHAnsi" w:hAnsiTheme="minorHAnsi" w:cstheme="minorHAnsi"/>
                <w:lang w:val="fr-FR"/>
              </w:rPr>
              <w:t>(avec captage géothermique vertical ou horizontal)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5AE70" w14:textId="46D7ADD8" w:rsidR="00603956" w:rsidRPr="00A7500A" w:rsidRDefault="00340227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combinée à un accumulateur de chaleur latente et un collecteur solaire thermique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A2287F">
              <w:rPr>
                <w:rFonts w:asciiTheme="minorHAnsi" w:hAnsiTheme="minorHAnsi" w:cstheme="minorHAnsi"/>
                <w:lang w:val="fr-FR"/>
              </w:rPr>
              <w:t>(les coûts du collecteur solaire thermique ne sont éligibles que s’ils ne sont pas éligibles en relation avec une installation solaire thermique)</w:t>
            </w:r>
          </w:p>
        </w:tc>
      </w:tr>
      <w:tr w:rsidR="00603956" w:rsidRPr="00A7500A" w14:paraId="3779CA62" w14:textId="77777777" w:rsidTr="00760B85">
        <w:trPr>
          <w:trHeight w:val="406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2F798B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68AFB" w14:textId="6114E4AC" w:rsidR="00603956" w:rsidRPr="00A7500A" w:rsidRDefault="001B4314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air / 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1EB5F3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36DAEF" w14:textId="6A107484" w:rsidR="00603956" w:rsidRPr="00A7500A" w:rsidRDefault="00340227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hybride</w:t>
            </w:r>
          </w:p>
        </w:tc>
      </w:tr>
      <w:tr w:rsidR="001B4314" w:rsidRPr="00A7500A" w14:paraId="5B4E5137" w14:textId="77777777" w:rsidTr="00760B85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655D6FC" w14:textId="77777777" w:rsidR="001B4314" w:rsidRPr="00A7500A" w:rsidRDefault="001B4314" w:rsidP="001B4314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56308" w14:textId="31902A7B" w:rsidR="001B4314" w:rsidRPr="00A7500A" w:rsidRDefault="001B4314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Appareil compact</w:t>
            </w:r>
            <w:r w:rsidR="00CC74D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B29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comprenant une pompe à chaleur air rejeté / eau et </w:t>
            </w:r>
            <w:r w:rsidR="00CC74D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ventilation mécanique contrôlée avec récupération de chaleur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354E972" w14:textId="77777777" w:rsidR="001B4314" w:rsidRPr="00A7500A" w:rsidRDefault="001B4314" w:rsidP="001B4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812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B8C9573" w14:textId="2F08B9EF" w:rsidR="001B4314" w:rsidRPr="00A7500A" w:rsidRDefault="00340227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combinée avec un système de chauffage existant formant un système hybride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760B85">
        <w:trPr>
          <w:trHeight w:val="38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5EE559A3" w:rsidR="00CB4FE9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de la pompe à chaleur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760B85">
        <w:trPr>
          <w:trHeight w:val="561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0BF66021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 w:rsidR="00DF2135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>
              <w:rPr>
                <w:rFonts w:ascii="Calibri" w:hAnsi="Calibri"/>
                <w:sz w:val="22"/>
                <w:szCs w:val="22"/>
                <w:lang w:val="fr-FR"/>
              </w:rPr>
              <w:t>de la pompe à chaleur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0B4A54" w:rsidRPr="00A7500A" w14:paraId="052D988E" w14:textId="77777777" w:rsidTr="00760B85">
        <w:trPr>
          <w:trHeight w:val="413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A797DDA" w14:textId="77777777" w:rsidR="000B4A54" w:rsidRPr="00A7500A" w:rsidRDefault="000B4A54" w:rsidP="006B08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 la pompe à chaleur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DDCDD1" w14:textId="77777777" w:rsidR="000B4A54" w:rsidRPr="00A7500A" w:rsidRDefault="000B4A54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EB5A0A" w:rsidRPr="00A7500A" w14:paraId="1C51D0A9" w14:textId="77777777" w:rsidTr="007E302E">
        <w:trPr>
          <w:trHeight w:val="1846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2F0BD0BF" w:rsidR="00EB5A0A" w:rsidRPr="006C4D1A" w:rsidRDefault="00EB5A0A" w:rsidP="00EB5A0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>[alimentation, régulation, échangeurs de chaleur, système</w:t>
            </w:r>
            <w:r>
              <w:rPr>
                <w:rFonts w:asciiTheme="minorHAnsi" w:hAnsiTheme="minorHAnsi" w:cstheme="minorHAnsi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>de distribution de chaleur dans le cas d’immeubles existants (circuit de distribution et radiateurs),</w:t>
            </w:r>
            <w:r>
              <w:rPr>
                <w:rFonts w:asciiTheme="minorHAnsi" w:hAnsiTheme="minorHAnsi" w:cstheme="minorHAnsi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 xml:space="preserve">équipements d’insonorisation et de protection contre le bruit </w:t>
            </w:r>
            <w:r>
              <w:rPr>
                <w:rFonts w:asciiTheme="minorHAnsi" w:hAnsiTheme="minorHAnsi" w:cstheme="minorHAnsi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>(aussi insonorisation de l’élément de la pompe à chaleur installé à l’extérieur)] ;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051DEB7" w:rsidR="00EB5A0A" w:rsidRPr="00A7500A" w:rsidRDefault="00EB5A0A" w:rsidP="00EB5A0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28DDD945" w14:textId="77777777" w:rsidTr="00760B85">
        <w:trPr>
          <w:trHeight w:val="687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746B5737" w14:textId="77777777" w:rsidR="00760B85" w:rsidRPr="000B4A54" w:rsidRDefault="00760B85" w:rsidP="00C47A03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0B4A54">
              <w:rPr>
                <w:rFonts w:ascii="Calibri" w:hAnsi="Calibri"/>
                <w:sz w:val="22"/>
                <w:szCs w:val="22"/>
                <w:lang w:val="fr-FR"/>
              </w:rPr>
              <w:t xml:space="preserve">Coûts du </w:t>
            </w:r>
            <w:r w:rsidRPr="000B4A5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captage géothermique vertical ou horizontal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FDD4E9" w14:textId="77777777" w:rsidR="00760B85" w:rsidRPr="00A7500A" w:rsidRDefault="00760B85" w:rsidP="00C47A03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EB5A0A" w:rsidRPr="00A7500A" w14:paraId="60083463" w14:textId="77777777" w:rsidTr="00DE4DBE">
        <w:trPr>
          <w:trHeight w:val="838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F8E4AF" w14:textId="492BB397" w:rsidR="00EB5A0A" w:rsidRPr="00A7500A" w:rsidRDefault="00EB5A0A" w:rsidP="00EB5A0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  <w:r w:rsidR="00DE4DBE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DE4DBE">
              <w:rPr>
                <w:rFonts w:asciiTheme="minorHAnsi" w:hAnsiTheme="minorHAnsi" w:cstheme="minorHAnsi"/>
                <w:lang w:val="fr-FR"/>
              </w:rPr>
              <w:t>(les travaux de génie civil ne sont pas éligibles)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69DB21" w14:textId="26F28FF6" w:rsidR="00EB5A0A" w:rsidRPr="00A7500A" w:rsidRDefault="00EB5A0A" w:rsidP="00EB5A0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581D3371" w14:textId="77777777" w:rsidTr="00F2410F">
        <w:trPr>
          <w:trHeight w:val="848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1E4F1BF" w14:textId="2D028F35" w:rsidR="00760B85" w:rsidRPr="00FA4224" w:rsidRDefault="00760B85" w:rsidP="00CD02CA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A4224">
              <w:rPr>
                <w:rFonts w:ascii="Calibri" w:hAnsi="Calibri"/>
                <w:sz w:val="22"/>
                <w:szCs w:val="22"/>
                <w:lang w:val="fr-FR"/>
              </w:rPr>
              <w:t xml:space="preserve">Coûts des frais de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r</w:t>
            </w:r>
            <w:r w:rsidRPr="00FA4224">
              <w:rPr>
                <w:rFonts w:ascii="Calibri" w:hAnsi="Calibri" w:cs="Arial"/>
                <w:sz w:val="22"/>
                <w:szCs w:val="22"/>
                <w:lang w:val="fr-FR"/>
              </w:rPr>
              <w:t>emplacement d’une chaudière existante alimentée au combustible fossile</w:t>
            </w:r>
            <w:r w:rsidR="00416619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416619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1B29BE" w14:textId="77777777" w:rsidR="00760B85" w:rsidRDefault="00760B85" w:rsidP="00CD02C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06F47F1B" w14:textId="77777777" w:rsidTr="00F2410F">
        <w:trPr>
          <w:trHeight w:val="832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734B5296" w14:textId="14CC3258" w:rsidR="00760B85" w:rsidRPr="00A7500A" w:rsidRDefault="00760B85" w:rsidP="00CD02C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liés à l’enlèvement, la neutralisation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et le recyclage d’un réservoir à fioul existant</w:t>
            </w:r>
            <w:r w:rsidR="00F2410F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F2410F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AC2AD9" w14:textId="77777777" w:rsidR="00760B85" w:rsidRPr="00A7500A" w:rsidRDefault="00760B85" w:rsidP="00CD02C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4EB26432" w14:textId="77777777" w:rsidTr="00F2410F">
        <w:trPr>
          <w:trHeight w:val="844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CBCF218" w14:textId="2DF06609" w:rsidR="00760B85" w:rsidRPr="0068352F" w:rsidRDefault="00760B85" w:rsidP="00CD02CA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8352F">
              <w:rPr>
                <w:rFonts w:ascii="Calibri" w:hAnsi="Calibri"/>
                <w:sz w:val="22"/>
                <w:szCs w:val="22"/>
                <w:lang w:val="fr-FR"/>
              </w:rPr>
              <w:t>Coûts des frais de r</w:t>
            </w:r>
            <w:r w:rsidRPr="0068352F">
              <w:rPr>
                <w:rFonts w:ascii="Calibri" w:hAnsi="Calibri" w:cs="Arial"/>
                <w:sz w:val="22"/>
                <w:szCs w:val="22"/>
                <w:lang w:val="fr-FR"/>
              </w:rPr>
              <w:t>emplacement d’un chauffage électrique direct ou à accumulation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existant</w:t>
            </w:r>
            <w:r w:rsidR="00F2410F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F2410F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A060E8" w14:textId="77777777" w:rsidR="00760B85" w:rsidRDefault="00760B85" w:rsidP="00CD02C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0B4A54" w:rsidRPr="00A7500A" w14:paraId="63FC6371" w14:textId="77777777" w:rsidTr="00760B85">
        <w:trPr>
          <w:trHeight w:val="70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C1315BE" w14:textId="77777777" w:rsidR="000B4A54" w:rsidRPr="00A7500A" w:rsidRDefault="000B4A54" w:rsidP="00D708C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35DA17" w14:textId="77777777" w:rsidR="000B4A54" w:rsidRPr="00A7500A" w:rsidRDefault="000B4A54" w:rsidP="00D708C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03956" w:rsidRPr="00A7500A" w14:paraId="1A08E7A0" w14:textId="77777777" w:rsidTr="00DE4DBE">
        <w:trPr>
          <w:trHeight w:val="2805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80B768" w14:textId="2CBAA9AF" w:rsidR="00603956" w:rsidRPr="00760B85" w:rsidRDefault="00603956" w:rsidP="00760B85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</w:tc>
      </w:tr>
    </w:tbl>
    <w:p w14:paraId="510E43AC" w14:textId="77777777" w:rsidR="00352582" w:rsidRPr="000B4A54" w:rsidRDefault="00352582" w:rsidP="000B4A54">
      <w:pPr>
        <w:rPr>
          <w:rFonts w:asciiTheme="minorHAnsi" w:hAnsiTheme="minorHAnsi" w:cstheme="minorHAnsi"/>
          <w:sz w:val="2"/>
          <w:szCs w:val="2"/>
          <w:lang w:val="fr-FR"/>
        </w:rPr>
      </w:pPr>
    </w:p>
    <w:sectPr w:rsidR="00352582" w:rsidRPr="000B4A54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B671C1" w14:paraId="3E2E3FDF" w14:textId="77777777" w:rsidTr="00B671C1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558C8C" w14:textId="77777777" w:rsidR="00B671C1" w:rsidRDefault="00B671C1" w:rsidP="00B671C1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FDC5AE" w14:textId="77777777" w:rsidR="00B671C1" w:rsidRDefault="00B671C1" w:rsidP="00B671C1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95707D" w14:textId="77777777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CC-RESO-2022</w:t>
          </w:r>
        </w:p>
        <w:p w14:paraId="400941CE" w14:textId="1FE8DD61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81280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81280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DCD81BB" w14:textId="77777777" w:rsidR="00B671C1" w:rsidRDefault="00B6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B671C1" w14:paraId="49515129" w14:textId="77777777" w:rsidTr="00B671C1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74A50C" w14:textId="77777777" w:rsidR="00B671C1" w:rsidRDefault="00B671C1" w:rsidP="00B671C1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EC6586" w14:textId="77777777" w:rsidR="00B671C1" w:rsidRDefault="00B671C1" w:rsidP="00B671C1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7FF86F2" w14:textId="4ED74E10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CC-POCH-2022</w:t>
          </w:r>
        </w:p>
        <w:p w14:paraId="10E8AD69" w14:textId="5ECBA8C9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81280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81280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4D25C4C" w14:textId="77777777" w:rsidR="00B671C1" w:rsidRDefault="00B6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3DD21CB6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 xml:space="preserve">la </w:t>
          </w:r>
          <w:r w:rsidR="00E377C1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pompe à chaleur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jre7mdBMvGqapLv2z9gwQHSzHgAj0zglWHIWYae++pBtNNX8LqIJ+7dPdK8OFiph288VgRTG/MuJf8iugPqw==" w:salt="8YEtFKvh61pxz7aAFQ329A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4A54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17D1"/>
    <w:rsid w:val="00182087"/>
    <w:rsid w:val="00187A36"/>
    <w:rsid w:val="001A1003"/>
    <w:rsid w:val="001A585F"/>
    <w:rsid w:val="001B4314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1830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227"/>
    <w:rsid w:val="003432B7"/>
    <w:rsid w:val="00352582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6619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9C6"/>
    <w:rsid w:val="00450F66"/>
    <w:rsid w:val="00454B67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3956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0047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C4D1A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60B85"/>
    <w:rsid w:val="00771AF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7F7B68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75E3C"/>
    <w:rsid w:val="0097642E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7096"/>
    <w:rsid w:val="00A07217"/>
    <w:rsid w:val="00A12083"/>
    <w:rsid w:val="00A1301E"/>
    <w:rsid w:val="00A13D58"/>
    <w:rsid w:val="00A13DC9"/>
    <w:rsid w:val="00A206B0"/>
    <w:rsid w:val="00A2287F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17439"/>
    <w:rsid w:val="00B21131"/>
    <w:rsid w:val="00B2391D"/>
    <w:rsid w:val="00B24920"/>
    <w:rsid w:val="00B34321"/>
    <w:rsid w:val="00B36B00"/>
    <w:rsid w:val="00B42804"/>
    <w:rsid w:val="00B43623"/>
    <w:rsid w:val="00B45FDB"/>
    <w:rsid w:val="00B46ABA"/>
    <w:rsid w:val="00B52E50"/>
    <w:rsid w:val="00B544C4"/>
    <w:rsid w:val="00B638C0"/>
    <w:rsid w:val="00B65868"/>
    <w:rsid w:val="00B671C1"/>
    <w:rsid w:val="00B72473"/>
    <w:rsid w:val="00B75F66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91B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26D08"/>
    <w:rsid w:val="00D31283"/>
    <w:rsid w:val="00D3518E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4DBE"/>
    <w:rsid w:val="00DE7A75"/>
    <w:rsid w:val="00DF00F8"/>
    <w:rsid w:val="00DF0CB9"/>
    <w:rsid w:val="00DF1D27"/>
    <w:rsid w:val="00DF1F95"/>
    <w:rsid w:val="00DF213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1280"/>
    <w:rsid w:val="00E82042"/>
    <w:rsid w:val="00E83A8D"/>
    <w:rsid w:val="00E862A0"/>
    <w:rsid w:val="00EA2A36"/>
    <w:rsid w:val="00EA42A3"/>
    <w:rsid w:val="00EA62E8"/>
    <w:rsid w:val="00EA7472"/>
    <w:rsid w:val="00EB2054"/>
    <w:rsid w:val="00EB29AD"/>
    <w:rsid w:val="00EB5A0A"/>
    <w:rsid w:val="00EB74D1"/>
    <w:rsid w:val="00EC1A6C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10F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11FE"/>
    <w:rsid w:val="00FA290E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351A"/>
    <w:rsid w:val="00FE4401"/>
    <w:rsid w:val="00FE44B8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9377-1E4E-4109-9734-A0A277C2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30</cp:revision>
  <cp:lastPrinted>2022-04-15T12:11:00Z</cp:lastPrinted>
  <dcterms:created xsi:type="dcterms:W3CDTF">2022-02-16T13:16:00Z</dcterms:created>
  <dcterms:modified xsi:type="dcterms:W3CDTF">2022-04-15T12:12:00Z</dcterms:modified>
</cp:coreProperties>
</file>